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AE3BCF" w14:textId="47395A40" w:rsidR="00964DDC" w:rsidRPr="00964DDC" w:rsidRDefault="00964DDC" w:rsidP="00964DDC">
      <w:pPr>
        <w:jc w:val="center"/>
        <w:rPr>
          <w:rFonts w:ascii="Times New Roman" w:hAnsi="Times New Roman" w:cs="Times New Roman"/>
          <w:b/>
          <w:bCs/>
          <w:sz w:val="28"/>
          <w:szCs w:val="28"/>
        </w:rPr>
      </w:pPr>
      <w:r w:rsidRPr="00964DDC">
        <w:rPr>
          <w:rFonts w:ascii="Times New Roman" w:hAnsi="Times New Roman" w:cs="Times New Roman"/>
          <w:b/>
          <w:bCs/>
          <w:sz w:val="28"/>
          <w:szCs w:val="28"/>
        </w:rPr>
        <w:t>An ICSSR-NER Sponsored Regional Seminar on</w:t>
      </w:r>
    </w:p>
    <w:p w14:paraId="01CA452A" w14:textId="7E483239" w:rsidR="00DD5995" w:rsidRDefault="00964DDC" w:rsidP="00964DDC">
      <w:pPr>
        <w:jc w:val="center"/>
        <w:rPr>
          <w:rFonts w:ascii="Times New Roman" w:hAnsi="Times New Roman" w:cs="Times New Roman"/>
          <w:b/>
          <w:bCs/>
          <w:sz w:val="28"/>
          <w:szCs w:val="28"/>
        </w:rPr>
      </w:pPr>
      <w:r w:rsidRPr="00964DDC">
        <w:rPr>
          <w:rFonts w:ascii="Times New Roman" w:hAnsi="Times New Roman" w:cs="Times New Roman"/>
          <w:b/>
          <w:bCs/>
          <w:sz w:val="28"/>
          <w:szCs w:val="28"/>
        </w:rPr>
        <w:t>“Changing Scenario of Development of North-East India”</w:t>
      </w:r>
    </w:p>
    <w:p w14:paraId="32BBA0E8" w14:textId="2AAEB50C" w:rsidR="00964DDC" w:rsidRDefault="00964DDC" w:rsidP="00964DDC">
      <w:pPr>
        <w:jc w:val="center"/>
        <w:rPr>
          <w:rFonts w:ascii="Times New Roman" w:hAnsi="Times New Roman" w:cs="Times New Roman"/>
          <w:b/>
          <w:bCs/>
          <w:sz w:val="28"/>
          <w:szCs w:val="28"/>
        </w:rPr>
      </w:pPr>
      <w:r>
        <w:rPr>
          <w:rFonts w:ascii="Times New Roman" w:hAnsi="Times New Roman" w:cs="Times New Roman"/>
          <w:b/>
          <w:bCs/>
          <w:sz w:val="28"/>
          <w:szCs w:val="28"/>
        </w:rPr>
        <w:t>Held on 30</w:t>
      </w:r>
      <w:r w:rsidRPr="00964DDC">
        <w:rPr>
          <w:rFonts w:ascii="Times New Roman" w:hAnsi="Times New Roman" w:cs="Times New Roman"/>
          <w:b/>
          <w:bCs/>
          <w:sz w:val="28"/>
          <w:szCs w:val="28"/>
          <w:vertAlign w:val="superscript"/>
        </w:rPr>
        <w:t>th</w:t>
      </w:r>
      <w:r>
        <w:rPr>
          <w:rFonts w:ascii="Times New Roman" w:hAnsi="Times New Roman" w:cs="Times New Roman"/>
          <w:b/>
          <w:bCs/>
          <w:sz w:val="28"/>
          <w:szCs w:val="28"/>
        </w:rPr>
        <w:t xml:space="preserve"> October 2014</w:t>
      </w:r>
    </w:p>
    <w:p w14:paraId="0B645C6A" w14:textId="5CA2A579" w:rsidR="00964DDC" w:rsidRDefault="00964DDC" w:rsidP="00964DDC">
      <w:pPr>
        <w:rPr>
          <w:rFonts w:ascii="Times New Roman" w:hAnsi="Times New Roman" w:cs="Times New Roman"/>
          <w:sz w:val="28"/>
          <w:szCs w:val="28"/>
        </w:rPr>
      </w:pPr>
      <w:r>
        <w:rPr>
          <w:rFonts w:ascii="Times New Roman" w:hAnsi="Times New Roman" w:cs="Times New Roman"/>
          <w:sz w:val="28"/>
          <w:szCs w:val="28"/>
        </w:rPr>
        <w:t xml:space="preserve">A one-day ICSSR-NER sponsored regional seminar was organized on </w:t>
      </w:r>
      <w:r w:rsidRPr="00964DDC">
        <w:rPr>
          <w:rFonts w:ascii="Times New Roman" w:hAnsi="Times New Roman" w:cs="Times New Roman"/>
          <w:b/>
          <w:bCs/>
          <w:sz w:val="28"/>
          <w:szCs w:val="28"/>
        </w:rPr>
        <w:t xml:space="preserve">“Changing Scenario of Development of North-East </w:t>
      </w:r>
      <w:r w:rsidRPr="00964DDC">
        <w:rPr>
          <w:rFonts w:ascii="Times New Roman" w:hAnsi="Times New Roman" w:cs="Times New Roman"/>
          <w:b/>
          <w:bCs/>
          <w:sz w:val="28"/>
          <w:szCs w:val="28"/>
        </w:rPr>
        <w:t>India”</w:t>
      </w:r>
      <w:r>
        <w:rPr>
          <w:rFonts w:ascii="Times New Roman" w:hAnsi="Times New Roman" w:cs="Times New Roman"/>
          <w:sz w:val="28"/>
          <w:szCs w:val="28"/>
        </w:rPr>
        <w:t xml:space="preserve"> by the department of Economics, B. P. Chaliha College, Nagarbera, Kamrup, Assam on 30</w:t>
      </w:r>
      <w:r w:rsidRPr="00964DDC">
        <w:rPr>
          <w:rFonts w:ascii="Times New Roman" w:hAnsi="Times New Roman" w:cs="Times New Roman"/>
          <w:sz w:val="28"/>
          <w:szCs w:val="28"/>
          <w:vertAlign w:val="superscript"/>
        </w:rPr>
        <w:t>th</w:t>
      </w:r>
      <w:r>
        <w:rPr>
          <w:rFonts w:ascii="Times New Roman" w:hAnsi="Times New Roman" w:cs="Times New Roman"/>
          <w:sz w:val="28"/>
          <w:szCs w:val="28"/>
        </w:rPr>
        <w:t xml:space="preserve"> October 2014 in collaboration with Teachers Unit of the College. The seminar was organized to find out the causes and responsible factors of non-development in fields of education, agricultutre, infrastructure, health and sanitation, women empowerment, ICT development etc. The seminar was attended by one hundred and six participants from the universities and colleges of the North East Region. A total of twenty-five research papers were presented by the researchers and interacted with the participants, where positive and negative comments were forwarded by the resource persons. After lighting the lamp by Mr. U. C. </w:t>
      </w:r>
      <w:r w:rsidR="00B945E6">
        <w:rPr>
          <w:rFonts w:ascii="Times New Roman" w:hAnsi="Times New Roman" w:cs="Times New Roman"/>
          <w:sz w:val="28"/>
          <w:szCs w:val="28"/>
        </w:rPr>
        <w:t xml:space="preserve">Talukdar, President Governing Body of the college, the </w:t>
      </w:r>
      <w:r w:rsidR="002D4B7B">
        <w:rPr>
          <w:rFonts w:ascii="Times New Roman" w:hAnsi="Times New Roman" w:cs="Times New Roman"/>
          <w:sz w:val="28"/>
          <w:szCs w:val="28"/>
        </w:rPr>
        <w:t>keynote</w:t>
      </w:r>
      <w:r w:rsidR="00B945E6">
        <w:rPr>
          <w:rFonts w:ascii="Times New Roman" w:hAnsi="Times New Roman" w:cs="Times New Roman"/>
          <w:sz w:val="28"/>
          <w:szCs w:val="28"/>
        </w:rPr>
        <w:t xml:space="preserve"> address on the Changing scenario through e-governance and optimum allocation and fruitful distribution of resources was delivered by Dr. Nissar Ahmed Baruah, Head, Department of Economics, Gauhati University.</w:t>
      </w:r>
    </w:p>
    <w:p w14:paraId="7A8C1042" w14:textId="690BBFFA" w:rsidR="002D4B7B" w:rsidRDefault="002D4B7B" w:rsidP="00964DDC">
      <w:pPr>
        <w:rPr>
          <w:rFonts w:ascii="Times New Roman" w:hAnsi="Times New Roman" w:cs="Times New Roman"/>
          <w:sz w:val="28"/>
          <w:szCs w:val="28"/>
        </w:rPr>
      </w:pPr>
      <w:r>
        <w:rPr>
          <w:rFonts w:ascii="Times New Roman" w:hAnsi="Times New Roman" w:cs="Times New Roman"/>
          <w:sz w:val="28"/>
          <w:szCs w:val="28"/>
        </w:rPr>
        <w:t>The semin</w:t>
      </w:r>
      <w:r w:rsidR="00AE10D6">
        <w:rPr>
          <w:rFonts w:ascii="Times New Roman" w:hAnsi="Times New Roman" w:cs="Times New Roman"/>
          <w:sz w:val="28"/>
          <w:szCs w:val="28"/>
        </w:rPr>
        <w:t xml:space="preserve">ar was comprised with two technical </w:t>
      </w:r>
      <w:r w:rsidR="001A3F35">
        <w:rPr>
          <w:rFonts w:ascii="Times New Roman" w:hAnsi="Times New Roman" w:cs="Times New Roman"/>
          <w:sz w:val="28"/>
          <w:szCs w:val="28"/>
        </w:rPr>
        <w:t xml:space="preserve">sessions. The seminar was extremely productive as it threw-up </w:t>
      </w:r>
      <w:r w:rsidR="00184B4C">
        <w:rPr>
          <w:rFonts w:ascii="Times New Roman" w:hAnsi="Times New Roman" w:cs="Times New Roman"/>
          <w:sz w:val="28"/>
          <w:szCs w:val="28"/>
        </w:rPr>
        <w:t xml:space="preserve">new aspects in different fields of development for the region. It promoted awareness among the academia about the need </w:t>
      </w:r>
      <w:r w:rsidR="004B041F">
        <w:rPr>
          <w:rFonts w:ascii="Times New Roman" w:hAnsi="Times New Roman" w:cs="Times New Roman"/>
          <w:sz w:val="28"/>
          <w:szCs w:val="28"/>
        </w:rPr>
        <w:t>to branch out new directions for promoting development in near future in any region.</w:t>
      </w:r>
    </w:p>
    <w:p w14:paraId="7910D19A" w14:textId="77777777" w:rsidR="00B60FAB" w:rsidRDefault="00B60FAB" w:rsidP="00964DDC">
      <w:pPr>
        <w:rPr>
          <w:rFonts w:ascii="Times New Roman" w:hAnsi="Times New Roman" w:cs="Times New Roman"/>
          <w:sz w:val="28"/>
          <w:szCs w:val="28"/>
        </w:rPr>
      </w:pPr>
    </w:p>
    <w:p w14:paraId="39172705" w14:textId="19BD3D53" w:rsidR="00B60FAB" w:rsidRDefault="0093487E" w:rsidP="00964DDC">
      <w:pPr>
        <w:rPr>
          <w:rFonts w:ascii="Times New Roman" w:hAnsi="Times New Roman" w:cs="Times New Roman"/>
          <w:sz w:val="28"/>
          <w:szCs w:val="28"/>
        </w:rPr>
      </w:pPr>
      <w:r>
        <w:rPr>
          <w:noProof/>
        </w:rPr>
        <w:drawing>
          <wp:inline distT="0" distB="0" distL="0" distR="0" wp14:anchorId="6FC2F8C2" wp14:editId="1B496E15">
            <wp:extent cx="5731510" cy="29337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31510" cy="2933700"/>
                    </a:xfrm>
                    <a:prstGeom prst="rect">
                      <a:avLst/>
                    </a:prstGeom>
                    <a:noFill/>
                    <a:ln>
                      <a:noFill/>
                    </a:ln>
                  </pic:spPr>
                </pic:pic>
              </a:graphicData>
            </a:graphic>
          </wp:inline>
        </w:drawing>
      </w:r>
    </w:p>
    <w:p w14:paraId="03AE9964" w14:textId="5D62B19B" w:rsidR="0093487E" w:rsidRDefault="00D04257" w:rsidP="00964DDC">
      <w:pPr>
        <w:rPr>
          <w:rFonts w:ascii="Times New Roman" w:hAnsi="Times New Roman" w:cs="Times New Roman"/>
          <w:sz w:val="28"/>
          <w:szCs w:val="28"/>
        </w:rPr>
      </w:pPr>
      <w:r>
        <w:rPr>
          <w:noProof/>
        </w:rPr>
        <w:lastRenderedPageBreak/>
        <w:drawing>
          <wp:inline distT="0" distB="0" distL="0" distR="0" wp14:anchorId="47BD2946" wp14:editId="385E4BF9">
            <wp:extent cx="5731510" cy="3032760"/>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31510" cy="3032760"/>
                    </a:xfrm>
                    <a:prstGeom prst="rect">
                      <a:avLst/>
                    </a:prstGeom>
                    <a:noFill/>
                    <a:ln>
                      <a:noFill/>
                    </a:ln>
                  </pic:spPr>
                </pic:pic>
              </a:graphicData>
            </a:graphic>
          </wp:inline>
        </w:drawing>
      </w:r>
    </w:p>
    <w:p w14:paraId="5791A253" w14:textId="77777777" w:rsidR="002D4B7B" w:rsidRDefault="002D4B7B" w:rsidP="00964DDC">
      <w:pPr>
        <w:rPr>
          <w:rFonts w:ascii="Times New Roman" w:hAnsi="Times New Roman" w:cs="Times New Roman"/>
          <w:sz w:val="28"/>
          <w:szCs w:val="28"/>
        </w:rPr>
      </w:pPr>
    </w:p>
    <w:p w14:paraId="41462DAE" w14:textId="77777777" w:rsidR="00D04257" w:rsidRDefault="00D04257" w:rsidP="00964DDC">
      <w:pPr>
        <w:rPr>
          <w:rFonts w:ascii="Times New Roman" w:hAnsi="Times New Roman" w:cs="Times New Roman"/>
          <w:sz w:val="28"/>
          <w:szCs w:val="28"/>
        </w:rPr>
      </w:pPr>
    </w:p>
    <w:p w14:paraId="6248ABAB" w14:textId="71AB8DB3" w:rsidR="00D04257" w:rsidRPr="00964DDC" w:rsidRDefault="001101EB" w:rsidP="00964DDC">
      <w:pPr>
        <w:rPr>
          <w:rFonts w:ascii="Times New Roman" w:hAnsi="Times New Roman" w:cs="Times New Roman"/>
          <w:sz w:val="28"/>
          <w:szCs w:val="28"/>
        </w:rPr>
      </w:pPr>
      <w:r>
        <w:rPr>
          <w:noProof/>
        </w:rPr>
        <w:drawing>
          <wp:inline distT="0" distB="0" distL="0" distR="0" wp14:anchorId="3C9D1382" wp14:editId="1A2CE5BD">
            <wp:extent cx="5731510" cy="3611880"/>
            <wp:effectExtent l="0" t="0" r="254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31510" cy="3611880"/>
                    </a:xfrm>
                    <a:prstGeom prst="rect">
                      <a:avLst/>
                    </a:prstGeom>
                    <a:noFill/>
                    <a:ln>
                      <a:noFill/>
                    </a:ln>
                  </pic:spPr>
                </pic:pic>
              </a:graphicData>
            </a:graphic>
          </wp:inline>
        </w:drawing>
      </w:r>
    </w:p>
    <w:sectPr w:rsidR="00D04257" w:rsidRPr="00964DD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4DDC"/>
    <w:rsid w:val="001101EB"/>
    <w:rsid w:val="00184B4C"/>
    <w:rsid w:val="001A3F35"/>
    <w:rsid w:val="002D4B7B"/>
    <w:rsid w:val="004B041F"/>
    <w:rsid w:val="0093487E"/>
    <w:rsid w:val="00964DDC"/>
    <w:rsid w:val="00AE10D6"/>
    <w:rsid w:val="00B60FAB"/>
    <w:rsid w:val="00B945E6"/>
    <w:rsid w:val="00D04257"/>
    <w:rsid w:val="00DD599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CBF6B7"/>
  <w15:chartTrackingRefBased/>
  <w15:docId w15:val="{A828F020-71DE-45DE-87E9-FD9B55C0C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230</Words>
  <Characters>1314</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Minakshi Baro</dc:creator>
  <cp:keywords/>
  <dc:description/>
  <cp:lastModifiedBy>Minakshi Baro</cp:lastModifiedBy>
  <cp:revision>10</cp:revision>
  <dcterms:created xsi:type="dcterms:W3CDTF">2023-02-11T05:18:00Z</dcterms:created>
  <dcterms:modified xsi:type="dcterms:W3CDTF">2023-02-11T05:36:00Z</dcterms:modified>
</cp:coreProperties>
</file>