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88FFC" w14:textId="1312AC5D" w:rsidR="000D4D25" w:rsidRPr="006C4272" w:rsidRDefault="00161DD6" w:rsidP="00F95A16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6C4272">
        <w:rPr>
          <w:rFonts w:ascii="Times New Roman" w:hAnsi="Times New Roman" w:cs="Times New Roman"/>
          <w:b/>
          <w:bCs/>
          <w:sz w:val="28"/>
          <w:szCs w:val="36"/>
          <w:highlight w:val="lightGray"/>
        </w:rPr>
        <w:t>DEPARTMENT OF ASSAMESE</w:t>
      </w:r>
    </w:p>
    <w:p w14:paraId="46DF88CF" w14:textId="7C79A555" w:rsidR="003560EF" w:rsidRPr="006C4272" w:rsidRDefault="00161DD6" w:rsidP="00F95A16">
      <w:pPr>
        <w:jc w:val="center"/>
        <w:rPr>
          <w:rFonts w:ascii="Times New Roman" w:hAnsi="Times New Roman" w:cs="Times New Roman"/>
          <w:sz w:val="28"/>
          <w:szCs w:val="36"/>
        </w:rPr>
      </w:pPr>
      <w:r w:rsidRPr="006C4272">
        <w:rPr>
          <w:rFonts w:ascii="Times New Roman" w:hAnsi="Times New Roman" w:cs="Times New Roman"/>
          <w:sz w:val="28"/>
          <w:szCs w:val="36"/>
        </w:rPr>
        <w:t>BA PROGRAMME WITH MAJOR IN ASSAMESE</w:t>
      </w:r>
      <w:r w:rsidR="00552DAD" w:rsidRPr="006C4272">
        <w:rPr>
          <w:rFonts w:ascii="Times New Roman" w:hAnsi="Times New Roman" w:cs="Times New Roman"/>
          <w:sz w:val="28"/>
          <w:szCs w:val="36"/>
        </w:rPr>
        <w:t xml:space="preserve"> </w:t>
      </w:r>
      <w:r w:rsidRPr="006C4272">
        <w:rPr>
          <w:rFonts w:ascii="Times New Roman" w:hAnsi="Times New Roman" w:cs="Times New Roman"/>
          <w:sz w:val="28"/>
          <w:szCs w:val="36"/>
        </w:rPr>
        <w:t>(N</w:t>
      </w:r>
      <w:r w:rsidR="00CA46E1">
        <w:rPr>
          <w:rFonts w:ascii="Times New Roman" w:hAnsi="Times New Roman" w:cs="Times New Roman"/>
          <w:sz w:val="28"/>
          <w:szCs w:val="36"/>
        </w:rPr>
        <w:t>on-</w:t>
      </w:r>
      <w:r w:rsidRPr="006C4272">
        <w:rPr>
          <w:rFonts w:ascii="Times New Roman" w:hAnsi="Times New Roman" w:cs="Times New Roman"/>
          <w:sz w:val="28"/>
          <w:szCs w:val="36"/>
        </w:rPr>
        <w:t>CBCS)</w:t>
      </w:r>
    </w:p>
    <w:p w14:paraId="23D1ABFD" w14:textId="68D16F34" w:rsidR="005919B6" w:rsidRPr="009D4B6E" w:rsidRDefault="00161DD6" w:rsidP="00F95A16"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9D4B6E">
        <w:rPr>
          <w:rFonts w:ascii="Times New Roman" w:hAnsi="Times New Roman" w:cs="Times New Roman"/>
          <w:b/>
          <w:bCs/>
          <w:sz w:val="28"/>
          <w:szCs w:val="36"/>
        </w:rPr>
        <w:t>COURSE OUTCOME</w:t>
      </w:r>
      <w:r w:rsidR="00414C04" w:rsidRPr="009D4B6E">
        <w:rPr>
          <w:rFonts w:ascii="Times New Roman" w:hAnsi="Times New Roman" w:cs="Times New Roman"/>
          <w:b/>
          <w:bCs/>
          <w:sz w:val="28"/>
          <w:szCs w:val="36"/>
        </w:rPr>
        <w:t>S</w:t>
      </w:r>
      <w:r w:rsidR="00FF6379" w:rsidRPr="009D4B6E">
        <w:rPr>
          <w:rFonts w:ascii="Times New Roman" w:hAnsi="Times New Roman" w:cs="Times New Roman"/>
          <w:b/>
          <w:bCs/>
          <w:sz w:val="28"/>
          <w:szCs w:val="36"/>
        </w:rPr>
        <w:t xml:space="preserve"> &amp; PROGRAMME OUTCOME</w:t>
      </w:r>
      <w:r w:rsidR="00F17EAA" w:rsidRPr="009D4B6E">
        <w:rPr>
          <w:rFonts w:ascii="Times New Roman" w:hAnsi="Times New Roman" w:cs="Times New Roman"/>
          <w:b/>
          <w:bCs/>
          <w:sz w:val="28"/>
          <w:szCs w:val="36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1"/>
        <w:gridCol w:w="2472"/>
        <w:gridCol w:w="5097"/>
      </w:tblGrid>
      <w:tr w:rsidR="00E103A8" w:rsidRPr="00F839B6" w14:paraId="103E1AD6" w14:textId="6FC3689D" w:rsidTr="00C0175B">
        <w:trPr>
          <w:trHeight w:val="588"/>
        </w:trPr>
        <w:tc>
          <w:tcPr>
            <w:tcW w:w="1351" w:type="dxa"/>
          </w:tcPr>
          <w:p w14:paraId="128C2F1D" w14:textId="1D01B2BF" w:rsidR="00E103A8" w:rsidRPr="00F839B6" w:rsidRDefault="00E103A8" w:rsidP="00F95A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2472" w:type="dxa"/>
          </w:tcPr>
          <w:p w14:paraId="26F833D8" w14:textId="10BE3BDE" w:rsidR="00E103A8" w:rsidRPr="00F839B6" w:rsidRDefault="00E103A8" w:rsidP="00F95A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5097" w:type="dxa"/>
          </w:tcPr>
          <w:p w14:paraId="36913085" w14:textId="23BA5A89" w:rsidR="00E103A8" w:rsidRPr="00F839B6" w:rsidRDefault="00E103A8" w:rsidP="00F95A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Outcomes</w:t>
            </w:r>
          </w:p>
        </w:tc>
      </w:tr>
      <w:tr w:rsidR="00E103A8" w:rsidRPr="00F839B6" w14:paraId="3C582A7A" w14:textId="7AFF1DED" w:rsidTr="00C0175B">
        <w:trPr>
          <w:trHeight w:val="1625"/>
        </w:trPr>
        <w:tc>
          <w:tcPr>
            <w:tcW w:w="1351" w:type="dxa"/>
          </w:tcPr>
          <w:p w14:paraId="51F251B0" w14:textId="1622FAE1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M-104</w:t>
            </w:r>
          </w:p>
          <w:p w14:paraId="39984707" w14:textId="555250CB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1E9B5BB" w14:textId="52C58D99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History of Assamese Literature &amp; Script</w:t>
            </w:r>
          </w:p>
        </w:tc>
        <w:tc>
          <w:tcPr>
            <w:tcW w:w="5097" w:type="dxa"/>
          </w:tcPr>
          <w:p w14:paraId="282C1578" w14:textId="09B4AB65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 xml:space="preserve">Students will get the knowledge of different periods of Assamese literature. Students will know the detailed concept of Assamese literature from the beginning to </w:t>
            </w:r>
            <w:proofErr w:type="spellStart"/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Sankardeva</w:t>
            </w:r>
            <w:r w:rsidR="00F90865" w:rsidRPr="00F839B6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proofErr w:type="spellEnd"/>
            <w:r w:rsidRPr="00F839B6">
              <w:rPr>
                <w:rFonts w:ascii="Times New Roman" w:hAnsi="Times New Roman" w:cs="Times New Roman"/>
                <w:sz w:val="24"/>
                <w:szCs w:val="24"/>
              </w:rPr>
              <w:t xml:space="preserve"> period. They will learn also the origin and evolution of Assamese Script.</w:t>
            </w:r>
          </w:p>
        </w:tc>
      </w:tr>
      <w:tr w:rsidR="00E103A8" w:rsidRPr="00F839B6" w14:paraId="7E6283C5" w14:textId="3E40668C" w:rsidTr="00C0175B">
        <w:trPr>
          <w:trHeight w:val="829"/>
        </w:trPr>
        <w:tc>
          <w:tcPr>
            <w:tcW w:w="1351" w:type="dxa"/>
          </w:tcPr>
          <w:p w14:paraId="1D626E47" w14:textId="5E452357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M-105</w:t>
            </w:r>
          </w:p>
        </w:tc>
        <w:tc>
          <w:tcPr>
            <w:tcW w:w="2472" w:type="dxa"/>
          </w:tcPr>
          <w:p w14:paraId="642D591B" w14:textId="3BBB880F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Old Assamese Poetry</w:t>
            </w:r>
          </w:p>
        </w:tc>
        <w:tc>
          <w:tcPr>
            <w:tcW w:w="5097" w:type="dxa"/>
          </w:tcPr>
          <w:p w14:paraId="47AAED6A" w14:textId="4C13BCF9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In this paper students will learn about the origin, evolution, characteristics of Assamese poem and they can learn also the poem of Sankari </w:t>
            </w:r>
            <w:r w:rsidR="00015BB3">
              <w:rPr>
                <w:rFonts w:ascii="Times New Roman" w:hAnsi="Times New Roman" w:cs="Times New Roman"/>
              </w:rPr>
              <w:t>Period</w:t>
            </w:r>
            <w:r w:rsidRPr="00F839B6">
              <w:rPr>
                <w:rFonts w:ascii="Times New Roman" w:hAnsi="Times New Roman" w:cs="Times New Roman"/>
              </w:rPr>
              <w:t>.</w:t>
            </w:r>
          </w:p>
        </w:tc>
      </w:tr>
      <w:tr w:rsidR="00E103A8" w:rsidRPr="00F839B6" w14:paraId="373C1052" w14:textId="0362CC36" w:rsidTr="00C0175B">
        <w:trPr>
          <w:trHeight w:val="1132"/>
        </w:trPr>
        <w:tc>
          <w:tcPr>
            <w:tcW w:w="1351" w:type="dxa"/>
          </w:tcPr>
          <w:p w14:paraId="246625FD" w14:textId="6067BD5A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M-204</w:t>
            </w:r>
          </w:p>
        </w:tc>
        <w:tc>
          <w:tcPr>
            <w:tcW w:w="2472" w:type="dxa"/>
          </w:tcPr>
          <w:p w14:paraId="7DCC137A" w14:textId="0106BC62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 xml:space="preserve">History of Assamese Literature (From Post Sankari </w:t>
            </w:r>
            <w:r w:rsidR="002452C4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Abahan</w:t>
            </w:r>
            <w:proofErr w:type="spellEnd"/>
            <w:r w:rsidRPr="00F839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4932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7" w:type="dxa"/>
          </w:tcPr>
          <w:p w14:paraId="0040D8C9" w14:textId="6CC08BB6" w:rsidR="00E103A8" w:rsidRPr="00F839B6" w:rsidRDefault="00E103A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="00956BB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 xml:space="preserve"> will get the knowledge of different periods of Assamese </w:t>
            </w:r>
            <w:r w:rsidR="001665F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iterature. From this paper they will make a general knowledge on</w:t>
            </w:r>
            <w:r w:rsidR="002055EA">
              <w:rPr>
                <w:rFonts w:ascii="Times New Roman" w:hAnsi="Times New Roman" w:cs="Times New Roman"/>
                <w:sz w:val="24"/>
                <w:szCs w:val="24"/>
              </w:rPr>
              <w:t xml:space="preserve"> Assamese Literature.</w:t>
            </w:r>
          </w:p>
        </w:tc>
      </w:tr>
      <w:tr w:rsidR="00E103A8" w:rsidRPr="00F839B6" w14:paraId="5CA49927" w14:textId="52C94E17" w:rsidTr="00C0175B">
        <w:trPr>
          <w:trHeight w:val="286"/>
        </w:trPr>
        <w:tc>
          <w:tcPr>
            <w:tcW w:w="1351" w:type="dxa"/>
          </w:tcPr>
          <w:p w14:paraId="164AE911" w14:textId="6D808601" w:rsidR="00E103A8" w:rsidRPr="00F839B6" w:rsidRDefault="00C547B7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M-205</w:t>
            </w:r>
          </w:p>
        </w:tc>
        <w:tc>
          <w:tcPr>
            <w:tcW w:w="2472" w:type="dxa"/>
          </w:tcPr>
          <w:p w14:paraId="52DBEB65" w14:textId="084563F4" w:rsidR="00E103A8" w:rsidRPr="00F839B6" w:rsidRDefault="00AD413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Modern Assamese Poetry</w:t>
            </w:r>
          </w:p>
        </w:tc>
        <w:tc>
          <w:tcPr>
            <w:tcW w:w="5097" w:type="dxa"/>
          </w:tcPr>
          <w:p w14:paraId="0FC5B59B" w14:textId="377CA644" w:rsidR="00E103A8" w:rsidRPr="00F839B6" w:rsidRDefault="00D458BB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 xml:space="preserve">It imparts Knowledge about trends in Modern Assamese </w:t>
            </w:r>
            <w:r w:rsidR="00F52A7F" w:rsidRPr="00F839B6">
              <w:rPr>
                <w:rFonts w:ascii="Times New Roman" w:hAnsi="Times New Roman" w:cs="Times New Roman"/>
              </w:rPr>
              <w:t>Poetry</w:t>
            </w:r>
            <w:r w:rsidR="005F5644" w:rsidRPr="00F839B6">
              <w:rPr>
                <w:rFonts w:ascii="Times New Roman" w:hAnsi="Times New Roman" w:cs="Times New Roman"/>
              </w:rPr>
              <w:t>.</w:t>
            </w:r>
            <w:r w:rsidR="002C5A90" w:rsidRPr="00F839B6">
              <w:rPr>
                <w:rFonts w:ascii="Times New Roman" w:hAnsi="Times New Roman" w:cs="Times New Roman"/>
              </w:rPr>
              <w:t xml:space="preserve"> The paper developed the students critical thinking also. </w:t>
            </w:r>
          </w:p>
        </w:tc>
      </w:tr>
      <w:tr w:rsidR="00E103A8" w:rsidRPr="00F839B6" w14:paraId="11229A75" w14:textId="2ED4B6BA" w:rsidTr="00C0175B">
        <w:trPr>
          <w:trHeight w:val="301"/>
        </w:trPr>
        <w:tc>
          <w:tcPr>
            <w:tcW w:w="1351" w:type="dxa"/>
          </w:tcPr>
          <w:p w14:paraId="31945D1D" w14:textId="09A7316A" w:rsidR="00E103A8" w:rsidRPr="00F839B6" w:rsidRDefault="008A157B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M-304</w:t>
            </w:r>
          </w:p>
        </w:tc>
        <w:tc>
          <w:tcPr>
            <w:tcW w:w="2472" w:type="dxa"/>
          </w:tcPr>
          <w:p w14:paraId="23C4E340" w14:textId="2C335E72" w:rsidR="00E103A8" w:rsidRPr="00F839B6" w:rsidRDefault="00657D7F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Assamese Language</w:t>
            </w:r>
          </w:p>
        </w:tc>
        <w:tc>
          <w:tcPr>
            <w:tcW w:w="5097" w:type="dxa"/>
          </w:tcPr>
          <w:p w14:paraId="3172D8FC" w14:textId="0DBE267B" w:rsidR="00E103A8" w:rsidRPr="00F839B6" w:rsidRDefault="001D1B5B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Rise and Development of Assamese Language and Assamese Dialect.</w:t>
            </w:r>
          </w:p>
        </w:tc>
      </w:tr>
      <w:tr w:rsidR="00E103A8" w:rsidRPr="00F839B6" w14:paraId="7F16C2C1" w14:textId="1DFB061A" w:rsidTr="00C0175B">
        <w:trPr>
          <w:trHeight w:val="286"/>
        </w:trPr>
        <w:tc>
          <w:tcPr>
            <w:tcW w:w="1351" w:type="dxa"/>
          </w:tcPr>
          <w:p w14:paraId="778C432E" w14:textId="1254386B" w:rsidR="00E103A8" w:rsidRPr="00F839B6" w:rsidRDefault="00297DB4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M-305</w:t>
            </w:r>
          </w:p>
        </w:tc>
        <w:tc>
          <w:tcPr>
            <w:tcW w:w="2472" w:type="dxa"/>
          </w:tcPr>
          <w:p w14:paraId="5AFA4341" w14:textId="0DD82958" w:rsidR="00E103A8" w:rsidRPr="00F839B6" w:rsidRDefault="005F50C4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>Special Author</w:t>
            </w:r>
            <w:r w:rsidR="00337CE8" w:rsidRPr="00F839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39B6">
              <w:rPr>
                <w:rFonts w:ascii="Times New Roman" w:hAnsi="Times New Roman" w:cs="Times New Roman"/>
              </w:rPr>
              <w:t>Sankardeva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 and Lakshminath</w:t>
            </w:r>
            <w:r w:rsidR="00337CE8" w:rsidRPr="00F839B6">
              <w:rPr>
                <w:rFonts w:ascii="Times New Roman" w:hAnsi="Times New Roman" w:cs="Times New Roman"/>
              </w:rPr>
              <w:t xml:space="preserve"> </w:t>
            </w:r>
            <w:r w:rsidRPr="00F839B6">
              <w:rPr>
                <w:rFonts w:ascii="Times New Roman" w:hAnsi="Times New Roman" w:cs="Times New Roman"/>
              </w:rPr>
              <w:t>Bezbaruah</w:t>
            </w:r>
            <w:r w:rsidR="00337CE8" w:rsidRPr="00F839B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97" w:type="dxa"/>
          </w:tcPr>
          <w:p w14:paraId="4225E305" w14:textId="416FF2AB" w:rsidR="00E103A8" w:rsidRPr="00F839B6" w:rsidRDefault="004B52BA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the prominent Assamese writer</w:t>
            </w:r>
            <w:r w:rsidR="00F23C9A" w:rsidRPr="00F839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3C9A" w:rsidRPr="00F839B6">
              <w:rPr>
                <w:rFonts w:ascii="Times New Roman" w:hAnsi="Times New Roman" w:cs="Times New Roman"/>
              </w:rPr>
              <w:t>Sankardeva</w:t>
            </w:r>
            <w:proofErr w:type="spellEnd"/>
            <w:r w:rsidR="00F23C9A" w:rsidRPr="00F839B6">
              <w:rPr>
                <w:rFonts w:ascii="Times New Roman" w:hAnsi="Times New Roman" w:cs="Times New Roman"/>
              </w:rPr>
              <w:t>/</w:t>
            </w:r>
            <w:proofErr w:type="spellStart"/>
            <w:r w:rsidR="00F23C9A" w:rsidRPr="00F839B6">
              <w:rPr>
                <w:rFonts w:ascii="Times New Roman" w:hAnsi="Times New Roman" w:cs="Times New Roman"/>
              </w:rPr>
              <w:t>Lakshimanth</w:t>
            </w:r>
            <w:proofErr w:type="spellEnd"/>
            <w:r w:rsidR="006C0205" w:rsidRPr="00F839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23C9A" w:rsidRPr="00F839B6">
              <w:rPr>
                <w:rFonts w:ascii="Times New Roman" w:hAnsi="Times New Roman" w:cs="Times New Roman"/>
              </w:rPr>
              <w:t>Bebaruah’s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 contribution to Assamese Literature.</w:t>
            </w:r>
            <w:r w:rsidR="008625CD" w:rsidRPr="00F839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03A8" w:rsidRPr="00F839B6" w14:paraId="4C213E08" w14:textId="42830CE9" w:rsidTr="00C0175B">
        <w:trPr>
          <w:trHeight w:val="286"/>
        </w:trPr>
        <w:tc>
          <w:tcPr>
            <w:tcW w:w="1351" w:type="dxa"/>
          </w:tcPr>
          <w:p w14:paraId="273A54EF" w14:textId="1ADB5762" w:rsidR="00E103A8" w:rsidRPr="00F839B6" w:rsidRDefault="00A8519D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</w:t>
            </w:r>
            <w:r w:rsidR="000E7703" w:rsidRPr="00F839B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472" w:type="dxa"/>
          </w:tcPr>
          <w:p w14:paraId="03D9212E" w14:textId="59BF70A5" w:rsidR="00E103A8" w:rsidRPr="00F839B6" w:rsidRDefault="00EF74D4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Assamese Grammer</w:t>
            </w:r>
          </w:p>
        </w:tc>
        <w:tc>
          <w:tcPr>
            <w:tcW w:w="5097" w:type="dxa"/>
          </w:tcPr>
          <w:p w14:paraId="3893152C" w14:textId="4BCF652B" w:rsidR="00E103A8" w:rsidRPr="00F839B6" w:rsidRDefault="00E804D8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 xml:space="preserve">In this paper students will learn about the History of Assamese Grammar and </w:t>
            </w:r>
            <w:r w:rsidR="008F3BCB">
              <w:rPr>
                <w:rFonts w:ascii="Times New Roman" w:hAnsi="Times New Roman" w:cs="Times New Roman"/>
              </w:rPr>
              <w:t>C</w:t>
            </w:r>
            <w:r w:rsidRPr="00F839B6">
              <w:rPr>
                <w:rFonts w:ascii="Times New Roman" w:hAnsi="Times New Roman" w:cs="Times New Roman"/>
              </w:rPr>
              <w:t>lassification of Grammar, Elements of Grammar like Phonology and Morphological aspects.</w:t>
            </w:r>
          </w:p>
        </w:tc>
      </w:tr>
      <w:tr w:rsidR="00D73B32" w:rsidRPr="00F839B6" w14:paraId="21D81C8B" w14:textId="77777777" w:rsidTr="00C0175B">
        <w:trPr>
          <w:trHeight w:val="286"/>
        </w:trPr>
        <w:tc>
          <w:tcPr>
            <w:tcW w:w="1351" w:type="dxa"/>
          </w:tcPr>
          <w:p w14:paraId="740B822B" w14:textId="20633191" w:rsidR="00D73B32" w:rsidRPr="00F839B6" w:rsidRDefault="005B632A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</w:t>
            </w:r>
            <w:r w:rsidR="006E0267" w:rsidRPr="00F839B6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472" w:type="dxa"/>
          </w:tcPr>
          <w:p w14:paraId="788D9B56" w14:textId="73C9173A" w:rsidR="00D73B32" w:rsidRPr="00F839B6" w:rsidRDefault="00F172C6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>Introduct</w:t>
            </w:r>
            <w:r w:rsidR="00C93784" w:rsidRPr="00F839B6">
              <w:rPr>
                <w:rFonts w:ascii="Times New Roman" w:hAnsi="Times New Roman" w:cs="Times New Roman"/>
              </w:rPr>
              <w:t>ory Study</w:t>
            </w:r>
            <w:r w:rsidRPr="00F839B6">
              <w:rPr>
                <w:rFonts w:ascii="Times New Roman" w:hAnsi="Times New Roman" w:cs="Times New Roman"/>
              </w:rPr>
              <w:t xml:space="preserve"> of Assamese </w:t>
            </w:r>
            <w:r w:rsidR="00515524">
              <w:rPr>
                <w:rFonts w:ascii="Times New Roman" w:hAnsi="Times New Roman" w:cs="Times New Roman"/>
              </w:rPr>
              <w:t>N</w:t>
            </w:r>
            <w:r w:rsidRPr="00F839B6">
              <w:rPr>
                <w:rFonts w:ascii="Times New Roman" w:hAnsi="Times New Roman" w:cs="Times New Roman"/>
              </w:rPr>
              <w:t xml:space="preserve">ation </w:t>
            </w:r>
            <w:r w:rsidR="00061EED">
              <w:rPr>
                <w:rFonts w:ascii="Times New Roman" w:hAnsi="Times New Roman" w:cs="Times New Roman"/>
              </w:rPr>
              <w:t>a</w:t>
            </w:r>
            <w:r w:rsidRPr="00F839B6">
              <w:rPr>
                <w:rFonts w:ascii="Times New Roman" w:hAnsi="Times New Roman" w:cs="Times New Roman"/>
              </w:rPr>
              <w:t>nd Culture</w:t>
            </w:r>
          </w:p>
        </w:tc>
        <w:tc>
          <w:tcPr>
            <w:tcW w:w="5097" w:type="dxa"/>
          </w:tcPr>
          <w:p w14:paraId="6B8D2BD9" w14:textId="6230EA87" w:rsidR="00D73B32" w:rsidRPr="00F839B6" w:rsidRDefault="00610A9F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the People of Assam and their ethnic groups, Differentiation, Classification and Scope of culture of Assam.</w:t>
            </w:r>
          </w:p>
        </w:tc>
      </w:tr>
      <w:tr w:rsidR="002D4E40" w:rsidRPr="00F839B6" w14:paraId="74DB406C" w14:textId="77777777" w:rsidTr="00C0175B">
        <w:trPr>
          <w:trHeight w:val="286"/>
        </w:trPr>
        <w:tc>
          <w:tcPr>
            <w:tcW w:w="1351" w:type="dxa"/>
          </w:tcPr>
          <w:p w14:paraId="6BF4FC5C" w14:textId="629FF6EB" w:rsidR="002D4E40" w:rsidRPr="00F839B6" w:rsidRDefault="00F90046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M-403</w:t>
            </w:r>
          </w:p>
        </w:tc>
        <w:tc>
          <w:tcPr>
            <w:tcW w:w="2472" w:type="dxa"/>
          </w:tcPr>
          <w:p w14:paraId="308249F0" w14:textId="04FB85A5" w:rsidR="002D4E40" w:rsidRPr="00F839B6" w:rsidRDefault="00477C54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Field Study</w:t>
            </w:r>
          </w:p>
        </w:tc>
        <w:tc>
          <w:tcPr>
            <w:tcW w:w="5097" w:type="dxa"/>
          </w:tcPr>
          <w:p w14:paraId="115B410D" w14:textId="3A6DDF1E" w:rsidR="002D4E40" w:rsidRPr="00F839B6" w:rsidRDefault="00731BF9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It </w:t>
            </w:r>
            <w:r w:rsidR="00C5233C" w:rsidRPr="00F839B6">
              <w:rPr>
                <w:rFonts w:ascii="Times New Roman" w:hAnsi="Times New Roman" w:cs="Times New Roman"/>
              </w:rPr>
              <w:t>gives</w:t>
            </w:r>
            <w:r w:rsidRPr="00F839B6">
              <w:rPr>
                <w:rFonts w:ascii="Times New Roman" w:hAnsi="Times New Roman" w:cs="Times New Roman"/>
              </w:rPr>
              <w:t xml:space="preserve"> practical </w:t>
            </w:r>
            <w:r w:rsidR="00A70AF7">
              <w:rPr>
                <w:rFonts w:ascii="Times New Roman" w:hAnsi="Times New Roman" w:cs="Times New Roman"/>
              </w:rPr>
              <w:t>k</w:t>
            </w:r>
            <w:r w:rsidRPr="00F839B6">
              <w:rPr>
                <w:rFonts w:ascii="Times New Roman" w:hAnsi="Times New Roman" w:cs="Times New Roman"/>
              </w:rPr>
              <w:t>nowledge to</w:t>
            </w:r>
            <w:r w:rsidR="00D32720" w:rsidRPr="00F839B6">
              <w:rPr>
                <w:rFonts w:ascii="Times New Roman" w:hAnsi="Times New Roman" w:cs="Times New Roman"/>
              </w:rPr>
              <w:t xml:space="preserve"> the</w:t>
            </w:r>
            <w:r w:rsidRPr="00F839B6">
              <w:rPr>
                <w:rFonts w:ascii="Times New Roman" w:hAnsi="Times New Roman" w:cs="Times New Roman"/>
              </w:rPr>
              <w:t xml:space="preserve"> students by field visit</w:t>
            </w:r>
            <w:r w:rsidR="00A70AF7">
              <w:rPr>
                <w:rFonts w:ascii="Times New Roman" w:hAnsi="Times New Roman" w:cs="Times New Roman"/>
              </w:rPr>
              <w:t xml:space="preserve"> of </w:t>
            </w:r>
            <w:r w:rsidR="000623C2" w:rsidRPr="00F839B6">
              <w:rPr>
                <w:rFonts w:ascii="Times New Roman" w:hAnsi="Times New Roman" w:cs="Times New Roman"/>
              </w:rPr>
              <w:t>d</w:t>
            </w:r>
            <w:r w:rsidRPr="00F839B6">
              <w:rPr>
                <w:rFonts w:ascii="Times New Roman" w:hAnsi="Times New Roman" w:cs="Times New Roman"/>
              </w:rPr>
              <w:t>ifferent Places of Assam to learn the</w:t>
            </w:r>
            <w:r w:rsidR="00694725" w:rsidRPr="00F839B6">
              <w:rPr>
                <w:rFonts w:ascii="Times New Roman" w:hAnsi="Times New Roman" w:cs="Times New Roman"/>
              </w:rPr>
              <w:t>ir</w:t>
            </w:r>
            <w:r w:rsidRPr="00F839B6">
              <w:rPr>
                <w:rFonts w:ascii="Times New Roman" w:hAnsi="Times New Roman" w:cs="Times New Roman"/>
              </w:rPr>
              <w:t xml:space="preserve"> ethnic group, Architecture, Sculpture, Inscription, Religion And Tradition and different religions institution, folk belief, oral literature and </w:t>
            </w:r>
            <w:r w:rsidR="00B60B6C" w:rsidRPr="00F839B6">
              <w:rPr>
                <w:rFonts w:ascii="Times New Roman" w:hAnsi="Times New Roman" w:cs="Times New Roman"/>
              </w:rPr>
              <w:t>performing</w:t>
            </w:r>
            <w:r w:rsidRPr="00F839B6">
              <w:rPr>
                <w:rFonts w:ascii="Times New Roman" w:hAnsi="Times New Roman" w:cs="Times New Roman"/>
              </w:rPr>
              <w:t xml:space="preserve"> art</w:t>
            </w:r>
            <w:r w:rsidR="00A70AF7">
              <w:rPr>
                <w:rFonts w:ascii="Times New Roman" w:hAnsi="Times New Roman" w:cs="Times New Roman"/>
              </w:rPr>
              <w:t>s</w:t>
            </w:r>
            <w:r w:rsidRPr="00F839B6">
              <w:rPr>
                <w:rFonts w:ascii="Times New Roman" w:hAnsi="Times New Roman" w:cs="Times New Roman"/>
              </w:rPr>
              <w:t>.</w:t>
            </w:r>
          </w:p>
        </w:tc>
      </w:tr>
      <w:tr w:rsidR="00006384" w:rsidRPr="00F839B6" w14:paraId="165270D5" w14:textId="77777777" w:rsidTr="00C0175B">
        <w:trPr>
          <w:trHeight w:val="286"/>
        </w:trPr>
        <w:tc>
          <w:tcPr>
            <w:tcW w:w="1351" w:type="dxa"/>
          </w:tcPr>
          <w:p w14:paraId="1075ED22" w14:textId="109F7AEC" w:rsidR="00006384" w:rsidRPr="00F839B6" w:rsidRDefault="00006384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3777A" w:rsidRPr="00F839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F05FA" w:rsidRPr="00F83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14:paraId="1716EC06" w14:textId="1915493A" w:rsidR="00006384" w:rsidRPr="00F839B6" w:rsidRDefault="00FB05B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Old Assamese Drama</w:t>
            </w:r>
          </w:p>
        </w:tc>
        <w:tc>
          <w:tcPr>
            <w:tcW w:w="5097" w:type="dxa"/>
          </w:tcPr>
          <w:p w14:paraId="65695E45" w14:textId="2A6F18EA" w:rsidR="00006384" w:rsidRPr="00F839B6" w:rsidRDefault="00CE20A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In this paper students will learn about the Assamese Drama like </w:t>
            </w:r>
            <w:proofErr w:type="spellStart"/>
            <w:r w:rsidRPr="00F839B6">
              <w:rPr>
                <w:rFonts w:ascii="Times New Roman" w:hAnsi="Times New Roman" w:cs="Times New Roman"/>
              </w:rPr>
              <w:t>Sankardeva’s</w:t>
            </w:r>
            <w:proofErr w:type="spellEnd"/>
            <w:r w:rsidR="0037457D" w:rsidRPr="00F839B6">
              <w:rPr>
                <w:rFonts w:ascii="Times New Roman" w:hAnsi="Times New Roman" w:cs="Times New Roman"/>
              </w:rPr>
              <w:t xml:space="preserve"> </w:t>
            </w:r>
            <w:r w:rsidRPr="00B17986">
              <w:rPr>
                <w:rFonts w:ascii="Times New Roman" w:hAnsi="Times New Roman" w:cs="Times New Roman"/>
                <w:i/>
                <w:iCs/>
              </w:rPr>
              <w:t xml:space="preserve">Rukmini </w:t>
            </w:r>
            <w:r w:rsidR="00A70AF7" w:rsidRPr="00B17986">
              <w:rPr>
                <w:rFonts w:ascii="Times New Roman" w:hAnsi="Times New Roman" w:cs="Times New Roman"/>
                <w:i/>
                <w:iCs/>
              </w:rPr>
              <w:t>S</w:t>
            </w:r>
            <w:r w:rsidRPr="00B17986">
              <w:rPr>
                <w:rFonts w:ascii="Times New Roman" w:hAnsi="Times New Roman" w:cs="Times New Roman"/>
                <w:i/>
                <w:iCs/>
              </w:rPr>
              <w:t>aran</w:t>
            </w:r>
            <w:r w:rsidRPr="00F839B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7457D" w:rsidRPr="00F839B6">
              <w:rPr>
                <w:rFonts w:ascii="Times New Roman" w:hAnsi="Times New Roman" w:cs="Times New Roman"/>
              </w:rPr>
              <w:t>M</w:t>
            </w:r>
            <w:r w:rsidRPr="00F839B6">
              <w:rPr>
                <w:rFonts w:ascii="Times New Roman" w:hAnsi="Times New Roman" w:cs="Times New Roman"/>
              </w:rPr>
              <w:t>adhavdeva’s</w:t>
            </w:r>
            <w:proofErr w:type="spellEnd"/>
            <w:r w:rsidR="0037457D" w:rsidRPr="00F839B6">
              <w:rPr>
                <w:rFonts w:ascii="Times New Roman" w:hAnsi="Times New Roman" w:cs="Times New Roman"/>
              </w:rPr>
              <w:t xml:space="preserve"> </w:t>
            </w:r>
            <w:r w:rsidRPr="00B17986">
              <w:rPr>
                <w:rFonts w:ascii="Times New Roman" w:hAnsi="Times New Roman" w:cs="Times New Roman"/>
                <w:i/>
                <w:iCs/>
              </w:rPr>
              <w:t>Arjun</w:t>
            </w:r>
            <w:r w:rsidR="00D21862" w:rsidRPr="00B1798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17986">
              <w:rPr>
                <w:rFonts w:ascii="Times New Roman" w:hAnsi="Times New Roman" w:cs="Times New Roman"/>
                <w:i/>
                <w:iCs/>
              </w:rPr>
              <w:t>Bhanjan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, Shriram Ata’s </w:t>
            </w:r>
            <w:proofErr w:type="spellStart"/>
            <w:r w:rsidRPr="00B7563D">
              <w:rPr>
                <w:rFonts w:ascii="Times New Roman" w:hAnsi="Times New Roman" w:cs="Times New Roman"/>
                <w:i/>
                <w:iCs/>
              </w:rPr>
              <w:t>Suvadraharan</w:t>
            </w:r>
            <w:proofErr w:type="spellEnd"/>
            <w:r w:rsidRPr="00B7563D">
              <w:rPr>
                <w:rFonts w:ascii="Times New Roman" w:hAnsi="Times New Roman" w:cs="Times New Roman"/>
                <w:i/>
                <w:iCs/>
              </w:rPr>
              <w:t xml:space="preserve"> N</w:t>
            </w:r>
            <w:r w:rsidR="00B7563D">
              <w:rPr>
                <w:rFonts w:ascii="Times New Roman" w:hAnsi="Times New Roman" w:cs="Times New Roman"/>
                <w:i/>
                <w:iCs/>
              </w:rPr>
              <w:t>a</w:t>
            </w:r>
            <w:r w:rsidRPr="00B7563D">
              <w:rPr>
                <w:rFonts w:ascii="Times New Roman" w:hAnsi="Times New Roman" w:cs="Times New Roman"/>
                <w:i/>
                <w:iCs/>
              </w:rPr>
              <w:t>at</w:t>
            </w:r>
            <w:r w:rsidRPr="00F839B6">
              <w:rPr>
                <w:rFonts w:ascii="Times New Roman" w:hAnsi="Times New Roman" w:cs="Times New Roman"/>
              </w:rPr>
              <w:t xml:space="preserve"> and Gopal Ata’s </w:t>
            </w:r>
            <w:proofErr w:type="spellStart"/>
            <w:r w:rsidRPr="002679EB">
              <w:rPr>
                <w:rFonts w:ascii="Times New Roman" w:hAnsi="Times New Roman" w:cs="Times New Roman"/>
                <w:i/>
                <w:iCs/>
              </w:rPr>
              <w:t>Janmayatra</w:t>
            </w:r>
            <w:proofErr w:type="spellEnd"/>
            <w:r w:rsidRPr="00F839B6">
              <w:rPr>
                <w:rFonts w:ascii="Times New Roman" w:hAnsi="Times New Roman" w:cs="Times New Roman"/>
              </w:rPr>
              <w:t>.</w:t>
            </w:r>
          </w:p>
        </w:tc>
      </w:tr>
      <w:tr w:rsidR="0071679E" w:rsidRPr="00F839B6" w14:paraId="2C17AA49" w14:textId="77777777" w:rsidTr="00C0175B">
        <w:trPr>
          <w:trHeight w:val="286"/>
        </w:trPr>
        <w:tc>
          <w:tcPr>
            <w:tcW w:w="1351" w:type="dxa"/>
          </w:tcPr>
          <w:p w14:paraId="5ADC7F58" w14:textId="3385767C" w:rsidR="0071679E" w:rsidRPr="00F839B6" w:rsidRDefault="00947C11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  <w:sz w:val="24"/>
                <w:szCs w:val="24"/>
              </w:rPr>
              <w:t>M-502</w:t>
            </w:r>
          </w:p>
        </w:tc>
        <w:tc>
          <w:tcPr>
            <w:tcW w:w="2472" w:type="dxa"/>
          </w:tcPr>
          <w:p w14:paraId="580E3A98" w14:textId="53A1404D" w:rsidR="0071679E" w:rsidRPr="00F839B6" w:rsidRDefault="0070739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Old Assamese Prose</w:t>
            </w:r>
          </w:p>
        </w:tc>
        <w:tc>
          <w:tcPr>
            <w:tcW w:w="5097" w:type="dxa"/>
          </w:tcPr>
          <w:p w14:paraId="34EABB13" w14:textId="0546E904" w:rsidR="0071679E" w:rsidRPr="00F839B6" w:rsidRDefault="00911DF0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In this paper students will learn about </w:t>
            </w:r>
            <w:r w:rsidR="00A5755A">
              <w:rPr>
                <w:rFonts w:ascii="Times New Roman" w:hAnsi="Times New Roman" w:cs="Times New Roman"/>
              </w:rPr>
              <w:t xml:space="preserve">the </w:t>
            </w:r>
            <w:r w:rsidRPr="00F839B6">
              <w:rPr>
                <w:rFonts w:ascii="Times New Roman" w:hAnsi="Times New Roman" w:cs="Times New Roman"/>
              </w:rPr>
              <w:t xml:space="preserve">trends of Assamese prose from </w:t>
            </w:r>
            <w:proofErr w:type="spellStart"/>
            <w:r w:rsidRPr="00F839B6">
              <w:rPr>
                <w:rFonts w:ascii="Times New Roman" w:hAnsi="Times New Roman" w:cs="Times New Roman"/>
              </w:rPr>
              <w:t>Bhattadeva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 to Nathan Br</w:t>
            </w:r>
            <w:r w:rsidR="00AC7EDF">
              <w:rPr>
                <w:rFonts w:ascii="Times New Roman" w:hAnsi="Times New Roman" w:cs="Times New Roman"/>
              </w:rPr>
              <w:t>o</w:t>
            </w:r>
            <w:r w:rsidRPr="00F839B6">
              <w:rPr>
                <w:rFonts w:ascii="Times New Roman" w:hAnsi="Times New Roman" w:cs="Times New Roman"/>
              </w:rPr>
              <w:t>wn.</w:t>
            </w:r>
          </w:p>
        </w:tc>
      </w:tr>
      <w:tr w:rsidR="003A1A67" w:rsidRPr="00F839B6" w14:paraId="159E0344" w14:textId="77777777" w:rsidTr="00C0175B">
        <w:trPr>
          <w:trHeight w:val="286"/>
        </w:trPr>
        <w:tc>
          <w:tcPr>
            <w:tcW w:w="1351" w:type="dxa"/>
          </w:tcPr>
          <w:p w14:paraId="1853ACAB" w14:textId="5330A8F8" w:rsidR="003A1A67" w:rsidRPr="00F839B6" w:rsidRDefault="00CB67F6" w:rsidP="00F95A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B6">
              <w:rPr>
                <w:rFonts w:ascii="Times New Roman" w:hAnsi="Times New Roman" w:cs="Times New Roman"/>
              </w:rPr>
              <w:t>M-503</w:t>
            </w:r>
          </w:p>
        </w:tc>
        <w:tc>
          <w:tcPr>
            <w:tcW w:w="2472" w:type="dxa"/>
          </w:tcPr>
          <w:p w14:paraId="5D13E3FA" w14:textId="2A40E0CA" w:rsidR="003A1A67" w:rsidRPr="00F839B6" w:rsidRDefault="00EE2E4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Study of </w:t>
            </w:r>
            <w:proofErr w:type="spellStart"/>
            <w:r w:rsidRPr="00F839B6">
              <w:rPr>
                <w:rFonts w:ascii="Times New Roman" w:hAnsi="Times New Roman" w:cs="Times New Roman"/>
              </w:rPr>
              <w:t>Brajabuli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 Literature</w:t>
            </w:r>
          </w:p>
        </w:tc>
        <w:tc>
          <w:tcPr>
            <w:tcW w:w="5097" w:type="dxa"/>
          </w:tcPr>
          <w:p w14:paraId="5F1DCF13" w14:textId="66382AA1" w:rsidR="003A1A67" w:rsidRPr="00F839B6" w:rsidRDefault="007D4BAC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In this paper students will learn about the Rise and Development of </w:t>
            </w:r>
            <w:proofErr w:type="spellStart"/>
            <w:r w:rsidRPr="00F839B6">
              <w:rPr>
                <w:rFonts w:ascii="Times New Roman" w:hAnsi="Times New Roman" w:cs="Times New Roman"/>
              </w:rPr>
              <w:t>Brajabuli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 Literature, characteristics of various </w:t>
            </w:r>
            <w:proofErr w:type="spellStart"/>
            <w:r w:rsidRPr="00F839B6">
              <w:rPr>
                <w:rFonts w:ascii="Times New Roman" w:hAnsi="Times New Roman" w:cs="Times New Roman"/>
              </w:rPr>
              <w:t>Brajabuli</w:t>
            </w:r>
            <w:proofErr w:type="spellEnd"/>
            <w:r w:rsidRPr="00F839B6">
              <w:rPr>
                <w:rFonts w:ascii="Times New Roman" w:hAnsi="Times New Roman" w:cs="Times New Roman"/>
              </w:rPr>
              <w:t xml:space="preserve"> Literature.</w:t>
            </w:r>
          </w:p>
        </w:tc>
      </w:tr>
      <w:tr w:rsidR="0051357A" w:rsidRPr="00F839B6" w14:paraId="20F095A9" w14:textId="77777777" w:rsidTr="00C0175B">
        <w:trPr>
          <w:trHeight w:val="286"/>
        </w:trPr>
        <w:tc>
          <w:tcPr>
            <w:tcW w:w="1351" w:type="dxa"/>
          </w:tcPr>
          <w:p w14:paraId="7511AB8D" w14:textId="55E54C14" w:rsidR="0051357A" w:rsidRPr="00F839B6" w:rsidRDefault="004A4615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lastRenderedPageBreak/>
              <w:t>M-</w:t>
            </w:r>
            <w:r w:rsidR="00B0703F" w:rsidRPr="00F839B6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2472" w:type="dxa"/>
          </w:tcPr>
          <w:p w14:paraId="41EF3ACE" w14:textId="5B874C7E" w:rsidR="0051357A" w:rsidRPr="00F839B6" w:rsidRDefault="00062D1C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Pali-</w:t>
            </w:r>
            <w:r w:rsidR="00A95221" w:rsidRPr="00F839B6">
              <w:rPr>
                <w:rFonts w:ascii="Times New Roman" w:hAnsi="Times New Roman" w:cs="Times New Roman"/>
              </w:rPr>
              <w:t>P</w:t>
            </w:r>
            <w:r w:rsidR="00496462" w:rsidRPr="00F839B6">
              <w:rPr>
                <w:rFonts w:ascii="Times New Roman" w:hAnsi="Times New Roman" w:cs="Times New Roman"/>
              </w:rPr>
              <w:t>r</w:t>
            </w:r>
            <w:r w:rsidR="00A95221" w:rsidRPr="00F839B6">
              <w:rPr>
                <w:rFonts w:ascii="Times New Roman" w:hAnsi="Times New Roman" w:cs="Times New Roman"/>
              </w:rPr>
              <w:t>akrit Literature and Grammar</w:t>
            </w:r>
          </w:p>
        </w:tc>
        <w:tc>
          <w:tcPr>
            <w:tcW w:w="5097" w:type="dxa"/>
          </w:tcPr>
          <w:p w14:paraId="11AFD0F9" w14:textId="1BA5FAF2" w:rsidR="0051357A" w:rsidRPr="00F839B6" w:rsidRDefault="002B373D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In this paper students will learn about Rise </w:t>
            </w:r>
            <w:r w:rsidR="00DE4EB6" w:rsidRPr="00F839B6">
              <w:rPr>
                <w:rFonts w:ascii="Times New Roman" w:hAnsi="Times New Roman" w:cs="Times New Roman"/>
              </w:rPr>
              <w:t>a</w:t>
            </w:r>
            <w:r w:rsidRPr="00F839B6">
              <w:rPr>
                <w:rFonts w:ascii="Times New Roman" w:hAnsi="Times New Roman" w:cs="Times New Roman"/>
              </w:rPr>
              <w:t>nd Development of Pali-P</w:t>
            </w:r>
            <w:r w:rsidR="00CE06A1" w:rsidRPr="00F839B6">
              <w:rPr>
                <w:rFonts w:ascii="Times New Roman" w:hAnsi="Times New Roman" w:cs="Times New Roman"/>
              </w:rPr>
              <w:t>r</w:t>
            </w:r>
            <w:r w:rsidRPr="00F839B6">
              <w:rPr>
                <w:rFonts w:ascii="Times New Roman" w:hAnsi="Times New Roman" w:cs="Times New Roman"/>
              </w:rPr>
              <w:t>akrit Literature.</w:t>
            </w:r>
          </w:p>
        </w:tc>
      </w:tr>
      <w:tr w:rsidR="00810E3C" w:rsidRPr="00F839B6" w14:paraId="1196F98D" w14:textId="77777777" w:rsidTr="00C0175B">
        <w:trPr>
          <w:trHeight w:val="286"/>
        </w:trPr>
        <w:tc>
          <w:tcPr>
            <w:tcW w:w="1351" w:type="dxa"/>
          </w:tcPr>
          <w:p w14:paraId="0224FA48" w14:textId="13A47D15" w:rsidR="00810E3C" w:rsidRPr="00F839B6" w:rsidRDefault="00B75254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M-505</w:t>
            </w:r>
          </w:p>
        </w:tc>
        <w:tc>
          <w:tcPr>
            <w:tcW w:w="2472" w:type="dxa"/>
          </w:tcPr>
          <w:p w14:paraId="5FA25F11" w14:textId="5E8A9389" w:rsidR="00810E3C" w:rsidRPr="00F839B6" w:rsidRDefault="003B72A5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Literary-Criticism</w:t>
            </w:r>
          </w:p>
        </w:tc>
        <w:tc>
          <w:tcPr>
            <w:tcW w:w="5097" w:type="dxa"/>
          </w:tcPr>
          <w:p w14:paraId="7325F0E2" w14:textId="57D1B4DC" w:rsidR="00810E3C" w:rsidRPr="00F839B6" w:rsidRDefault="006A30E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the Western Literature and Assamese Criticism</w:t>
            </w:r>
          </w:p>
        </w:tc>
      </w:tr>
      <w:tr w:rsidR="004B552B" w:rsidRPr="00F839B6" w14:paraId="3CFF377A" w14:textId="77777777" w:rsidTr="00C0175B">
        <w:trPr>
          <w:trHeight w:val="286"/>
        </w:trPr>
        <w:tc>
          <w:tcPr>
            <w:tcW w:w="1351" w:type="dxa"/>
          </w:tcPr>
          <w:p w14:paraId="76CF5775" w14:textId="1971CB87" w:rsidR="004B552B" w:rsidRPr="00F839B6" w:rsidRDefault="00D929B7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M-506</w:t>
            </w:r>
          </w:p>
        </w:tc>
        <w:tc>
          <w:tcPr>
            <w:tcW w:w="2472" w:type="dxa"/>
          </w:tcPr>
          <w:p w14:paraId="0B5B1852" w14:textId="1D9074A5" w:rsidR="004B552B" w:rsidRPr="00F839B6" w:rsidRDefault="00BF1119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Trends in Linguistics</w:t>
            </w:r>
          </w:p>
        </w:tc>
        <w:tc>
          <w:tcPr>
            <w:tcW w:w="5097" w:type="dxa"/>
          </w:tcPr>
          <w:p w14:paraId="40C0BC29" w14:textId="6D9645EC" w:rsidR="00E41D19" w:rsidRPr="00F839B6" w:rsidRDefault="00BF1119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the elements of the language and Descriptive Linguistic</w:t>
            </w:r>
            <w:r w:rsidR="00E41D19" w:rsidRPr="00F839B6">
              <w:rPr>
                <w:rFonts w:ascii="Times New Roman" w:hAnsi="Times New Roman" w:cs="Times New Roman"/>
              </w:rPr>
              <w:t>s.</w:t>
            </w:r>
          </w:p>
        </w:tc>
      </w:tr>
      <w:tr w:rsidR="00E41D19" w:rsidRPr="00F839B6" w14:paraId="154E878B" w14:textId="77777777" w:rsidTr="00C0175B">
        <w:trPr>
          <w:trHeight w:val="286"/>
        </w:trPr>
        <w:tc>
          <w:tcPr>
            <w:tcW w:w="1351" w:type="dxa"/>
          </w:tcPr>
          <w:p w14:paraId="695C055E" w14:textId="66486B5A" w:rsidR="00E41D19" w:rsidRPr="00F839B6" w:rsidRDefault="001437E6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M-601</w:t>
            </w:r>
          </w:p>
        </w:tc>
        <w:tc>
          <w:tcPr>
            <w:tcW w:w="2472" w:type="dxa"/>
          </w:tcPr>
          <w:p w14:paraId="0A46CB42" w14:textId="492E6A5C" w:rsidR="00E41D19" w:rsidRPr="00F839B6" w:rsidRDefault="00AE4776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Modern Assamese Play </w:t>
            </w:r>
          </w:p>
        </w:tc>
        <w:tc>
          <w:tcPr>
            <w:tcW w:w="5097" w:type="dxa"/>
          </w:tcPr>
          <w:p w14:paraId="58F049DD" w14:textId="448EC8EE" w:rsidR="00E41D19" w:rsidRPr="00F839B6" w:rsidRDefault="003D3672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 xml:space="preserve">It imparts Knowledge about trends in Assamese </w:t>
            </w:r>
            <w:r w:rsidR="00915272" w:rsidRPr="00F839B6">
              <w:rPr>
                <w:rFonts w:ascii="Times New Roman" w:hAnsi="Times New Roman" w:cs="Times New Roman"/>
              </w:rPr>
              <w:t>play</w:t>
            </w:r>
            <w:r w:rsidRPr="00F839B6">
              <w:rPr>
                <w:rFonts w:ascii="Times New Roman" w:hAnsi="Times New Roman" w:cs="Times New Roman"/>
              </w:rPr>
              <w:t xml:space="preserve"> with Special emphasis on </w:t>
            </w:r>
            <w:proofErr w:type="spellStart"/>
            <w:r w:rsidRPr="00F839B6">
              <w:rPr>
                <w:rFonts w:ascii="Times New Roman" w:hAnsi="Times New Roman" w:cs="Times New Roman"/>
              </w:rPr>
              <w:t>Jyotiprasad</w:t>
            </w:r>
            <w:proofErr w:type="spellEnd"/>
            <w:r w:rsidR="001B1846" w:rsidRPr="00F839B6">
              <w:rPr>
                <w:rFonts w:ascii="Times New Roman" w:hAnsi="Times New Roman" w:cs="Times New Roman"/>
              </w:rPr>
              <w:t xml:space="preserve"> </w:t>
            </w:r>
            <w:r w:rsidRPr="00F839B6">
              <w:rPr>
                <w:rFonts w:ascii="Times New Roman" w:hAnsi="Times New Roman" w:cs="Times New Roman"/>
              </w:rPr>
              <w:t>Agarwala, Prabin</w:t>
            </w:r>
            <w:r w:rsidR="00D75D1D" w:rsidRPr="00F839B6">
              <w:rPr>
                <w:rFonts w:ascii="Times New Roman" w:hAnsi="Times New Roman" w:cs="Times New Roman"/>
              </w:rPr>
              <w:t xml:space="preserve"> </w:t>
            </w:r>
            <w:r w:rsidRPr="00F839B6">
              <w:rPr>
                <w:rFonts w:ascii="Times New Roman" w:hAnsi="Times New Roman" w:cs="Times New Roman"/>
              </w:rPr>
              <w:t>Phuk</w:t>
            </w:r>
            <w:r w:rsidR="005D0FCE" w:rsidRPr="00F839B6">
              <w:rPr>
                <w:rFonts w:ascii="Times New Roman" w:hAnsi="Times New Roman" w:cs="Times New Roman"/>
              </w:rPr>
              <w:t>a</w:t>
            </w:r>
            <w:r w:rsidRPr="00F839B6">
              <w:rPr>
                <w:rFonts w:ascii="Times New Roman" w:hAnsi="Times New Roman" w:cs="Times New Roman"/>
              </w:rPr>
              <w:t>n and Uttam</w:t>
            </w:r>
            <w:r w:rsidR="00156BA1" w:rsidRPr="00F839B6">
              <w:rPr>
                <w:rFonts w:ascii="Times New Roman" w:hAnsi="Times New Roman" w:cs="Times New Roman"/>
              </w:rPr>
              <w:t xml:space="preserve"> </w:t>
            </w:r>
            <w:r w:rsidRPr="00F839B6">
              <w:rPr>
                <w:rFonts w:ascii="Times New Roman" w:hAnsi="Times New Roman" w:cs="Times New Roman"/>
              </w:rPr>
              <w:t xml:space="preserve">Boruah’s </w:t>
            </w:r>
            <w:r w:rsidR="00767A5D" w:rsidRPr="00F839B6">
              <w:rPr>
                <w:rFonts w:ascii="Times New Roman" w:hAnsi="Times New Roman" w:cs="Times New Roman"/>
              </w:rPr>
              <w:t>play</w:t>
            </w:r>
            <w:r w:rsidRPr="00F839B6">
              <w:rPr>
                <w:rFonts w:ascii="Times New Roman" w:hAnsi="Times New Roman" w:cs="Times New Roman"/>
              </w:rPr>
              <w:t>.</w:t>
            </w:r>
          </w:p>
        </w:tc>
      </w:tr>
      <w:tr w:rsidR="00855774" w:rsidRPr="00F839B6" w14:paraId="73DD4BA1" w14:textId="77777777" w:rsidTr="00C0175B">
        <w:trPr>
          <w:trHeight w:val="286"/>
        </w:trPr>
        <w:tc>
          <w:tcPr>
            <w:tcW w:w="1351" w:type="dxa"/>
          </w:tcPr>
          <w:p w14:paraId="2D085262" w14:textId="4035F3F7" w:rsidR="00855774" w:rsidRPr="00F839B6" w:rsidRDefault="006657E2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M-602</w:t>
            </w:r>
          </w:p>
        </w:tc>
        <w:tc>
          <w:tcPr>
            <w:tcW w:w="2472" w:type="dxa"/>
          </w:tcPr>
          <w:p w14:paraId="334D3D7D" w14:textId="681746B7" w:rsidR="00855774" w:rsidRPr="00F839B6" w:rsidRDefault="00B00108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Modern Assamese Prose-literature</w:t>
            </w:r>
          </w:p>
        </w:tc>
        <w:tc>
          <w:tcPr>
            <w:tcW w:w="5097" w:type="dxa"/>
          </w:tcPr>
          <w:p w14:paraId="353CAD9E" w14:textId="593A4E5C" w:rsidR="00855774" w:rsidRPr="00F839B6" w:rsidRDefault="00D81953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It imparts Knowledge about trends in Assamese Prose</w:t>
            </w:r>
          </w:p>
        </w:tc>
      </w:tr>
      <w:tr w:rsidR="00887721" w:rsidRPr="00F839B6" w14:paraId="11C77B0D" w14:textId="77777777" w:rsidTr="00C0175B">
        <w:trPr>
          <w:trHeight w:val="286"/>
        </w:trPr>
        <w:tc>
          <w:tcPr>
            <w:tcW w:w="1351" w:type="dxa"/>
          </w:tcPr>
          <w:p w14:paraId="01A04733" w14:textId="24720D33" w:rsidR="00887721" w:rsidRPr="00F839B6" w:rsidRDefault="00192DA6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M-603</w:t>
            </w:r>
          </w:p>
        </w:tc>
        <w:tc>
          <w:tcPr>
            <w:tcW w:w="2472" w:type="dxa"/>
          </w:tcPr>
          <w:p w14:paraId="7CD82F70" w14:textId="14FD0A06" w:rsidR="00887721" w:rsidRPr="00F839B6" w:rsidRDefault="00B668E2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Study of Modern Indian Literature</w:t>
            </w:r>
          </w:p>
        </w:tc>
        <w:tc>
          <w:tcPr>
            <w:tcW w:w="5097" w:type="dxa"/>
          </w:tcPr>
          <w:p w14:paraId="0CA0D992" w14:textId="26C34C58" w:rsidR="00887721" w:rsidRPr="00F839B6" w:rsidRDefault="00F34EE8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The Modern Indian Literature (Assamese, Bengali and Hindi)</w:t>
            </w:r>
          </w:p>
        </w:tc>
      </w:tr>
      <w:tr w:rsidR="00FA3A85" w:rsidRPr="00F839B6" w14:paraId="4E963745" w14:textId="77777777" w:rsidTr="00C0175B">
        <w:trPr>
          <w:trHeight w:val="286"/>
        </w:trPr>
        <w:tc>
          <w:tcPr>
            <w:tcW w:w="1351" w:type="dxa"/>
          </w:tcPr>
          <w:p w14:paraId="1224B39C" w14:textId="666CBE80" w:rsidR="00FA3A85" w:rsidRPr="00F839B6" w:rsidRDefault="00433310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M-604</w:t>
            </w:r>
          </w:p>
        </w:tc>
        <w:tc>
          <w:tcPr>
            <w:tcW w:w="2472" w:type="dxa"/>
          </w:tcPr>
          <w:p w14:paraId="250B32C1" w14:textId="23280A9C" w:rsidR="00FA3A85" w:rsidRPr="00F839B6" w:rsidRDefault="001333EC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Assamese short Story and Novel</w:t>
            </w:r>
          </w:p>
        </w:tc>
        <w:tc>
          <w:tcPr>
            <w:tcW w:w="5097" w:type="dxa"/>
          </w:tcPr>
          <w:p w14:paraId="39A6C9BD" w14:textId="38333CA9" w:rsidR="00FA3A85" w:rsidRPr="00F839B6" w:rsidRDefault="0036289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the trends in Assamese Short story and Assamese Novel.</w:t>
            </w:r>
          </w:p>
        </w:tc>
      </w:tr>
      <w:tr w:rsidR="007C2FD5" w:rsidRPr="00F839B6" w14:paraId="3F5B3EC2" w14:textId="77777777" w:rsidTr="00C0175B">
        <w:trPr>
          <w:trHeight w:val="286"/>
        </w:trPr>
        <w:tc>
          <w:tcPr>
            <w:tcW w:w="1351" w:type="dxa"/>
          </w:tcPr>
          <w:p w14:paraId="5E8730FE" w14:textId="2822407A" w:rsidR="007C2FD5" w:rsidRPr="00F839B6" w:rsidRDefault="00456F27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M-605</w:t>
            </w:r>
          </w:p>
        </w:tc>
        <w:tc>
          <w:tcPr>
            <w:tcW w:w="2472" w:type="dxa"/>
          </w:tcPr>
          <w:p w14:paraId="036F63A2" w14:textId="72F72A1F" w:rsidR="007C2FD5" w:rsidRPr="00F839B6" w:rsidRDefault="00D970A5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Metre: Figure of Speech</w:t>
            </w:r>
          </w:p>
        </w:tc>
        <w:tc>
          <w:tcPr>
            <w:tcW w:w="5097" w:type="dxa"/>
          </w:tcPr>
          <w:p w14:paraId="634DEBC8" w14:textId="6F08DA03" w:rsidR="007C2FD5" w:rsidRPr="00F839B6" w:rsidRDefault="005A7DD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 this paper students will learn about Metre and Figure of Speech including some particular ones.</w:t>
            </w:r>
          </w:p>
        </w:tc>
      </w:tr>
      <w:tr w:rsidR="00FE69CC" w:rsidRPr="00F839B6" w14:paraId="0759F788" w14:textId="77777777" w:rsidTr="00C0175B">
        <w:trPr>
          <w:trHeight w:val="286"/>
        </w:trPr>
        <w:tc>
          <w:tcPr>
            <w:tcW w:w="1351" w:type="dxa"/>
          </w:tcPr>
          <w:p w14:paraId="26BCB895" w14:textId="44DC10F3" w:rsidR="00FE69CC" w:rsidRPr="00F839B6" w:rsidRDefault="009B60D1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M-606</w:t>
            </w:r>
          </w:p>
        </w:tc>
        <w:tc>
          <w:tcPr>
            <w:tcW w:w="2472" w:type="dxa"/>
          </w:tcPr>
          <w:p w14:paraId="3101FE7A" w14:textId="2DF0AE3C" w:rsidR="00FE69CC" w:rsidRPr="00F839B6" w:rsidRDefault="00C24510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Introduction of Linguistics</w:t>
            </w:r>
          </w:p>
        </w:tc>
        <w:tc>
          <w:tcPr>
            <w:tcW w:w="5097" w:type="dxa"/>
          </w:tcPr>
          <w:p w14:paraId="348C59B3" w14:textId="41AE9E7C" w:rsidR="00FE69CC" w:rsidRPr="00F839B6" w:rsidRDefault="00BB7E3A" w:rsidP="00F95A16">
            <w:pPr>
              <w:jc w:val="both"/>
              <w:rPr>
                <w:rFonts w:ascii="Times New Roman" w:hAnsi="Times New Roman" w:cs="Times New Roman"/>
              </w:rPr>
            </w:pPr>
            <w:r w:rsidRPr="00F839B6">
              <w:rPr>
                <w:rFonts w:ascii="Times New Roman" w:hAnsi="Times New Roman" w:cs="Times New Roman"/>
              </w:rPr>
              <w:t>It imparts Knowledge in Linguistics</w:t>
            </w:r>
          </w:p>
        </w:tc>
      </w:tr>
    </w:tbl>
    <w:p w14:paraId="033A41A6" w14:textId="77777777" w:rsidR="005919B6" w:rsidRDefault="005919B6" w:rsidP="00F95A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BB8F8" w14:textId="3FA3FAB1" w:rsidR="00595081" w:rsidRDefault="00595081" w:rsidP="00F95A16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7B56A4">
        <w:rPr>
          <w:rFonts w:ascii="Times New Roman" w:hAnsi="Times New Roman" w:cs="Times New Roman"/>
          <w:b/>
          <w:bCs/>
          <w:sz w:val="24"/>
          <w:szCs w:val="24"/>
        </w:rPr>
        <w:t>PROGRAMMES OUTCOMES:</w:t>
      </w:r>
    </w:p>
    <w:p w14:paraId="40A18FDC" w14:textId="636620EC" w:rsidR="004315AF" w:rsidRDefault="007117FD" w:rsidP="00F95A1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s</w:t>
      </w:r>
      <w:r w:rsidR="004315AF" w:rsidRPr="00613740">
        <w:rPr>
          <w:rFonts w:ascii="Times New Roman" w:hAnsi="Times New Roman"/>
          <w:sz w:val="24"/>
          <w:szCs w:val="24"/>
        </w:rPr>
        <w:t>tudents major in Assamese will be able to develop a holistic understanding of Assamese. The program will also encourage students to pursue literature. The program will also help them in their mental-emotional-intellectual development. Overall, this program will help them to become individual human resources. They will also be able to acquire skills for employment in related fields through this programme.</w:t>
      </w:r>
    </w:p>
    <w:p w14:paraId="24C40A30" w14:textId="77777777" w:rsidR="00B17866" w:rsidRDefault="00B17866" w:rsidP="00F95A16">
      <w:pPr>
        <w:jc w:val="both"/>
        <w:rPr>
          <w:rFonts w:ascii="Times New Roman" w:hAnsi="Times New Roman"/>
          <w:sz w:val="24"/>
          <w:szCs w:val="24"/>
        </w:rPr>
      </w:pPr>
    </w:p>
    <w:p w14:paraId="79E4F33F" w14:textId="77777777" w:rsidR="00B17866" w:rsidRDefault="00B17866" w:rsidP="00F95A16">
      <w:pPr>
        <w:jc w:val="both"/>
        <w:rPr>
          <w:rFonts w:ascii="Times New Roman" w:hAnsi="Times New Roman"/>
          <w:sz w:val="24"/>
          <w:szCs w:val="24"/>
        </w:rPr>
      </w:pPr>
    </w:p>
    <w:p w14:paraId="6772EDA2" w14:textId="77777777" w:rsidR="004F4333" w:rsidRDefault="004F4333" w:rsidP="004F4333">
      <w:pPr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5358BAFF" wp14:editId="6FDFA61D">
            <wp:extent cx="1147886" cy="250216"/>
            <wp:effectExtent l="0" t="0" r="0" b="0"/>
            <wp:docPr id="1006218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454" cy="26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1222" w14:textId="552E2CA1" w:rsidR="00B17866" w:rsidRDefault="00B17866" w:rsidP="004F433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(Bidyut Dutta)</w:t>
      </w:r>
    </w:p>
    <w:p w14:paraId="4FF07E7C" w14:textId="12D564BB" w:rsidR="00B17866" w:rsidRDefault="00B17866" w:rsidP="005F15D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Signature of HOD </w:t>
      </w:r>
    </w:p>
    <w:p w14:paraId="73D3CF17" w14:textId="77777777" w:rsidR="00B17866" w:rsidRDefault="00B17866" w:rsidP="005F15D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Assamese, </w:t>
      </w:r>
    </w:p>
    <w:p w14:paraId="32FCD178" w14:textId="00DB302D" w:rsidR="00B17866" w:rsidRPr="00613740" w:rsidRDefault="00B17866" w:rsidP="005F15D7">
      <w:pPr>
        <w:jc w:val="right"/>
        <w:rPr>
          <w:rFonts w:ascii="Times New Roman" w:hAnsi="Times New Roman"/>
          <w:sz w:val="24"/>
          <w:szCs w:val="24"/>
          <w:cs/>
        </w:rPr>
      </w:pPr>
      <w:r>
        <w:rPr>
          <w:rFonts w:ascii="Times New Roman" w:hAnsi="Times New Roman"/>
          <w:sz w:val="24"/>
          <w:szCs w:val="24"/>
        </w:rPr>
        <w:t xml:space="preserve">B. P. Chaliha College, </w:t>
      </w:r>
      <w:proofErr w:type="spellStart"/>
      <w:r>
        <w:rPr>
          <w:rFonts w:ascii="Times New Roman" w:hAnsi="Times New Roman"/>
          <w:sz w:val="24"/>
          <w:szCs w:val="24"/>
        </w:rPr>
        <w:t>Nagarbera</w:t>
      </w:r>
      <w:proofErr w:type="spellEnd"/>
    </w:p>
    <w:p w14:paraId="675C003F" w14:textId="4F824FAC" w:rsidR="00D645F7" w:rsidRPr="00F839B6" w:rsidRDefault="00D645F7" w:rsidP="00F95A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D645F7" w:rsidRPr="00F839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81"/>
    <w:rsid w:val="00006384"/>
    <w:rsid w:val="00015BB3"/>
    <w:rsid w:val="0002543E"/>
    <w:rsid w:val="00030BAF"/>
    <w:rsid w:val="000436E1"/>
    <w:rsid w:val="00061EED"/>
    <w:rsid w:val="000623C2"/>
    <w:rsid w:val="00062D1C"/>
    <w:rsid w:val="00072F43"/>
    <w:rsid w:val="00074A78"/>
    <w:rsid w:val="000B3489"/>
    <w:rsid w:val="000B5CF3"/>
    <w:rsid w:val="000D4D25"/>
    <w:rsid w:val="000E7703"/>
    <w:rsid w:val="000F7E9E"/>
    <w:rsid w:val="00121C2B"/>
    <w:rsid w:val="001305E2"/>
    <w:rsid w:val="001333EC"/>
    <w:rsid w:val="001437E6"/>
    <w:rsid w:val="00145B14"/>
    <w:rsid w:val="00150F76"/>
    <w:rsid w:val="00156BA1"/>
    <w:rsid w:val="00161DD6"/>
    <w:rsid w:val="001665FA"/>
    <w:rsid w:val="00192DA6"/>
    <w:rsid w:val="001B1846"/>
    <w:rsid w:val="001D1B5B"/>
    <w:rsid w:val="001E7A5F"/>
    <w:rsid w:val="002055EA"/>
    <w:rsid w:val="002330CA"/>
    <w:rsid w:val="002375DF"/>
    <w:rsid w:val="002452C4"/>
    <w:rsid w:val="00246081"/>
    <w:rsid w:val="00254520"/>
    <w:rsid w:val="002679EB"/>
    <w:rsid w:val="00297DB4"/>
    <w:rsid w:val="002B373D"/>
    <w:rsid w:val="002B4239"/>
    <w:rsid w:val="002B59C5"/>
    <w:rsid w:val="002C5A90"/>
    <w:rsid w:val="002D4E40"/>
    <w:rsid w:val="00332246"/>
    <w:rsid w:val="00337CE8"/>
    <w:rsid w:val="003560EF"/>
    <w:rsid w:val="00362891"/>
    <w:rsid w:val="00372178"/>
    <w:rsid w:val="0037457D"/>
    <w:rsid w:val="003834FD"/>
    <w:rsid w:val="0039442D"/>
    <w:rsid w:val="003A1A67"/>
    <w:rsid w:val="003A278D"/>
    <w:rsid w:val="003A3717"/>
    <w:rsid w:val="003A67E6"/>
    <w:rsid w:val="003B72A5"/>
    <w:rsid w:val="003C61B7"/>
    <w:rsid w:val="003D3672"/>
    <w:rsid w:val="003E5E66"/>
    <w:rsid w:val="00410215"/>
    <w:rsid w:val="00410CAD"/>
    <w:rsid w:val="00414C04"/>
    <w:rsid w:val="004315AF"/>
    <w:rsid w:val="00433310"/>
    <w:rsid w:val="00456F27"/>
    <w:rsid w:val="00477C54"/>
    <w:rsid w:val="00485DF1"/>
    <w:rsid w:val="00491AE0"/>
    <w:rsid w:val="00496462"/>
    <w:rsid w:val="004A4615"/>
    <w:rsid w:val="004A5808"/>
    <w:rsid w:val="004B4A34"/>
    <w:rsid w:val="004B52BA"/>
    <w:rsid w:val="004B552B"/>
    <w:rsid w:val="004F05FA"/>
    <w:rsid w:val="004F4333"/>
    <w:rsid w:val="0051357A"/>
    <w:rsid w:val="00515524"/>
    <w:rsid w:val="0053777A"/>
    <w:rsid w:val="00540F06"/>
    <w:rsid w:val="00552DAD"/>
    <w:rsid w:val="00554F0F"/>
    <w:rsid w:val="00556C9B"/>
    <w:rsid w:val="00586497"/>
    <w:rsid w:val="00587F5C"/>
    <w:rsid w:val="005919B6"/>
    <w:rsid w:val="00595081"/>
    <w:rsid w:val="005A7DD1"/>
    <w:rsid w:val="005B632A"/>
    <w:rsid w:val="005C6BB9"/>
    <w:rsid w:val="005D0FCE"/>
    <w:rsid w:val="005F15D7"/>
    <w:rsid w:val="005F4C4E"/>
    <w:rsid w:val="005F50C4"/>
    <w:rsid w:val="005F5644"/>
    <w:rsid w:val="005F6CA5"/>
    <w:rsid w:val="00610A9F"/>
    <w:rsid w:val="006133E2"/>
    <w:rsid w:val="00613740"/>
    <w:rsid w:val="00645932"/>
    <w:rsid w:val="00657D7F"/>
    <w:rsid w:val="006657E2"/>
    <w:rsid w:val="0067665D"/>
    <w:rsid w:val="006928C8"/>
    <w:rsid w:val="00694725"/>
    <w:rsid w:val="006A30E1"/>
    <w:rsid w:val="006C0205"/>
    <w:rsid w:val="006C4272"/>
    <w:rsid w:val="006E0267"/>
    <w:rsid w:val="006E358C"/>
    <w:rsid w:val="006E6A95"/>
    <w:rsid w:val="00707391"/>
    <w:rsid w:val="007117FD"/>
    <w:rsid w:val="0071526D"/>
    <w:rsid w:val="0071679E"/>
    <w:rsid w:val="00731BF9"/>
    <w:rsid w:val="007607E1"/>
    <w:rsid w:val="00767A5D"/>
    <w:rsid w:val="0079124E"/>
    <w:rsid w:val="00795C1A"/>
    <w:rsid w:val="007B3653"/>
    <w:rsid w:val="007B5616"/>
    <w:rsid w:val="007B56A4"/>
    <w:rsid w:val="007C2FD5"/>
    <w:rsid w:val="007C4932"/>
    <w:rsid w:val="007D0DC6"/>
    <w:rsid w:val="007D4BAC"/>
    <w:rsid w:val="007D59F0"/>
    <w:rsid w:val="007E04E3"/>
    <w:rsid w:val="007E5463"/>
    <w:rsid w:val="007F12EF"/>
    <w:rsid w:val="007F2A53"/>
    <w:rsid w:val="00803F2A"/>
    <w:rsid w:val="00810E3C"/>
    <w:rsid w:val="00831742"/>
    <w:rsid w:val="00851098"/>
    <w:rsid w:val="00855774"/>
    <w:rsid w:val="008625CD"/>
    <w:rsid w:val="00887721"/>
    <w:rsid w:val="008A157B"/>
    <w:rsid w:val="008A4562"/>
    <w:rsid w:val="008B1928"/>
    <w:rsid w:val="008B2148"/>
    <w:rsid w:val="008F14EA"/>
    <w:rsid w:val="008F3351"/>
    <w:rsid w:val="008F3BCB"/>
    <w:rsid w:val="00911DF0"/>
    <w:rsid w:val="00915272"/>
    <w:rsid w:val="00921764"/>
    <w:rsid w:val="009355A9"/>
    <w:rsid w:val="00944FE7"/>
    <w:rsid w:val="00947C11"/>
    <w:rsid w:val="00956BB0"/>
    <w:rsid w:val="009666A8"/>
    <w:rsid w:val="009A21DB"/>
    <w:rsid w:val="009B60D1"/>
    <w:rsid w:val="009B7658"/>
    <w:rsid w:val="009C10F0"/>
    <w:rsid w:val="009D4B6E"/>
    <w:rsid w:val="009F39A8"/>
    <w:rsid w:val="00A5060E"/>
    <w:rsid w:val="00A51779"/>
    <w:rsid w:val="00A5755A"/>
    <w:rsid w:val="00A70AF7"/>
    <w:rsid w:val="00A8519D"/>
    <w:rsid w:val="00A873BE"/>
    <w:rsid w:val="00A91407"/>
    <w:rsid w:val="00A95221"/>
    <w:rsid w:val="00AB26F8"/>
    <w:rsid w:val="00AB3FB9"/>
    <w:rsid w:val="00AC7EDF"/>
    <w:rsid w:val="00AD2B04"/>
    <w:rsid w:val="00AD4138"/>
    <w:rsid w:val="00AE4776"/>
    <w:rsid w:val="00AE5C49"/>
    <w:rsid w:val="00AF0FD3"/>
    <w:rsid w:val="00B00108"/>
    <w:rsid w:val="00B0703F"/>
    <w:rsid w:val="00B140C8"/>
    <w:rsid w:val="00B1691B"/>
    <w:rsid w:val="00B17866"/>
    <w:rsid w:val="00B17986"/>
    <w:rsid w:val="00B27A5B"/>
    <w:rsid w:val="00B40E43"/>
    <w:rsid w:val="00B47281"/>
    <w:rsid w:val="00B50795"/>
    <w:rsid w:val="00B60B6C"/>
    <w:rsid w:val="00B668E2"/>
    <w:rsid w:val="00B75254"/>
    <w:rsid w:val="00B7563D"/>
    <w:rsid w:val="00BA4453"/>
    <w:rsid w:val="00BB7E3A"/>
    <w:rsid w:val="00BD327E"/>
    <w:rsid w:val="00BD7677"/>
    <w:rsid w:val="00BD7C5E"/>
    <w:rsid w:val="00BE0E7B"/>
    <w:rsid w:val="00BF1119"/>
    <w:rsid w:val="00BF21E1"/>
    <w:rsid w:val="00C0175B"/>
    <w:rsid w:val="00C24510"/>
    <w:rsid w:val="00C404F2"/>
    <w:rsid w:val="00C40EF7"/>
    <w:rsid w:val="00C41094"/>
    <w:rsid w:val="00C5233C"/>
    <w:rsid w:val="00C547B7"/>
    <w:rsid w:val="00C62A37"/>
    <w:rsid w:val="00C93784"/>
    <w:rsid w:val="00CA46E1"/>
    <w:rsid w:val="00CB63DC"/>
    <w:rsid w:val="00CB67F6"/>
    <w:rsid w:val="00CD1112"/>
    <w:rsid w:val="00CE06A1"/>
    <w:rsid w:val="00CE1378"/>
    <w:rsid w:val="00CE20A1"/>
    <w:rsid w:val="00CF2775"/>
    <w:rsid w:val="00CF2E77"/>
    <w:rsid w:val="00D21862"/>
    <w:rsid w:val="00D3124F"/>
    <w:rsid w:val="00D32720"/>
    <w:rsid w:val="00D458BB"/>
    <w:rsid w:val="00D645F7"/>
    <w:rsid w:val="00D72FCF"/>
    <w:rsid w:val="00D73B32"/>
    <w:rsid w:val="00D75D1D"/>
    <w:rsid w:val="00D81953"/>
    <w:rsid w:val="00D872F0"/>
    <w:rsid w:val="00D929B7"/>
    <w:rsid w:val="00D944BF"/>
    <w:rsid w:val="00D970A5"/>
    <w:rsid w:val="00D97D39"/>
    <w:rsid w:val="00DA341A"/>
    <w:rsid w:val="00DC1708"/>
    <w:rsid w:val="00DE4E43"/>
    <w:rsid w:val="00DE4EB6"/>
    <w:rsid w:val="00DF4BCD"/>
    <w:rsid w:val="00E103A8"/>
    <w:rsid w:val="00E41D19"/>
    <w:rsid w:val="00E45D89"/>
    <w:rsid w:val="00E50A26"/>
    <w:rsid w:val="00E73CAF"/>
    <w:rsid w:val="00E804D8"/>
    <w:rsid w:val="00E862BD"/>
    <w:rsid w:val="00E95C42"/>
    <w:rsid w:val="00EA3B14"/>
    <w:rsid w:val="00EE2E41"/>
    <w:rsid w:val="00EE5E5D"/>
    <w:rsid w:val="00EF2CF2"/>
    <w:rsid w:val="00EF74D4"/>
    <w:rsid w:val="00EF78DA"/>
    <w:rsid w:val="00F032E3"/>
    <w:rsid w:val="00F0355E"/>
    <w:rsid w:val="00F172C6"/>
    <w:rsid w:val="00F17EAA"/>
    <w:rsid w:val="00F23C9A"/>
    <w:rsid w:val="00F300B7"/>
    <w:rsid w:val="00F30839"/>
    <w:rsid w:val="00F34EE8"/>
    <w:rsid w:val="00F43314"/>
    <w:rsid w:val="00F52A7F"/>
    <w:rsid w:val="00F64FBE"/>
    <w:rsid w:val="00F70F59"/>
    <w:rsid w:val="00F73436"/>
    <w:rsid w:val="00F839B6"/>
    <w:rsid w:val="00F83D2B"/>
    <w:rsid w:val="00F843C4"/>
    <w:rsid w:val="00F90046"/>
    <w:rsid w:val="00F90865"/>
    <w:rsid w:val="00F95A16"/>
    <w:rsid w:val="00F97A5D"/>
    <w:rsid w:val="00FA3A85"/>
    <w:rsid w:val="00FB05B1"/>
    <w:rsid w:val="00FB68B6"/>
    <w:rsid w:val="00FC361C"/>
    <w:rsid w:val="00FD4B9D"/>
    <w:rsid w:val="00FE69CC"/>
    <w:rsid w:val="00FE7C4B"/>
    <w:rsid w:val="00FF141B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63271"/>
  <w15:chartTrackingRefBased/>
  <w15:docId w15:val="{ABDEF26C-6C17-4AD8-A034-6CE21EE0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as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2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Bidyut Dutta</dc:creator>
  <cp:keywords/>
  <dc:description/>
  <cp:lastModifiedBy>Bidyut Dutta</cp:lastModifiedBy>
  <cp:revision>314</cp:revision>
  <dcterms:created xsi:type="dcterms:W3CDTF">2023-11-22T07:39:00Z</dcterms:created>
  <dcterms:modified xsi:type="dcterms:W3CDTF">2024-04-24T08:14:00Z</dcterms:modified>
</cp:coreProperties>
</file>