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74" w:rsidRPr="00C91E53" w:rsidRDefault="00BA5A74" w:rsidP="00BA5A7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IN"/>
        </w:rPr>
      </w:pPr>
    </w:p>
    <w:p w:rsidR="00BA5A74" w:rsidRPr="00C91E53" w:rsidRDefault="00BA5A74" w:rsidP="00BA5A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91E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Unit: 6.1</w:t>
      </w:r>
    </w:p>
    <w:p w:rsidR="00BA5A74" w:rsidRPr="00C91E53" w:rsidRDefault="00BA5A74" w:rsidP="00BA5A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91E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Introduction to Spectroscopy</w:t>
      </w:r>
    </w:p>
    <w:p w:rsidR="00BA5A74" w:rsidRPr="00C91E53" w:rsidRDefault="00BA5A74" w:rsidP="0020400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C91E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Dr.</w:t>
      </w:r>
      <w:proofErr w:type="spellEnd"/>
      <w:r w:rsidRPr="00C91E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D. </w:t>
      </w:r>
      <w:proofErr w:type="spellStart"/>
      <w:r w:rsidRPr="00C91E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Chakravarty</w:t>
      </w:r>
      <w:proofErr w:type="spellEnd"/>
      <w:r w:rsidRPr="00C91E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</w:p>
    <w:p w:rsidR="00BA5A74" w:rsidRPr="00C91E53" w:rsidRDefault="00BA5A74" w:rsidP="00BA5A7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IN"/>
        </w:rPr>
      </w:pPr>
      <w:r w:rsidRPr="00C91E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IN"/>
        </w:rPr>
        <w:t>1.8. Selection Rules for various transitions:</w:t>
      </w:r>
    </w:p>
    <w:p w:rsidR="004728BB" w:rsidRPr="00C91E53" w:rsidRDefault="00C91E53" w:rsidP="002040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2A6D" w:rsidRPr="00C91E53" w:rsidRDefault="00DC2A6D" w:rsidP="00204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1E53">
        <w:rPr>
          <w:rFonts w:ascii="Times New Roman" w:hAnsi="Times New Roman" w:cs="Times New Roman"/>
          <w:sz w:val="24"/>
          <w:szCs w:val="24"/>
          <w:shd w:val="clear" w:color="auto" w:fill="FFFFFF"/>
        </w:rPr>
        <w:t>In physics and chemistry, a </w:t>
      </w:r>
      <w:r w:rsidRPr="00C91E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selection rule</w:t>
      </w:r>
      <w:r w:rsidRPr="00C91E53">
        <w:rPr>
          <w:rFonts w:ascii="Times New Roman" w:hAnsi="Times New Roman" w:cs="Times New Roman"/>
          <w:sz w:val="24"/>
          <w:szCs w:val="24"/>
          <w:shd w:val="clear" w:color="auto" w:fill="FFFFFF"/>
        </w:rPr>
        <w:t>, or </w:t>
      </w:r>
      <w:r w:rsidRPr="00C91E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transition rule</w:t>
      </w:r>
      <w:r w:rsidRPr="00C91E53">
        <w:rPr>
          <w:rFonts w:ascii="Times New Roman" w:hAnsi="Times New Roman" w:cs="Times New Roman"/>
          <w:sz w:val="24"/>
          <w:szCs w:val="24"/>
          <w:shd w:val="clear" w:color="auto" w:fill="FFFFFF"/>
        </w:rPr>
        <w:t>, formally constrains the possible </w:t>
      </w:r>
      <w:r w:rsidRPr="00C91E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transitions</w:t>
      </w:r>
      <w:r w:rsidRPr="00C91E53">
        <w:rPr>
          <w:rFonts w:ascii="Times New Roman" w:hAnsi="Times New Roman" w:cs="Times New Roman"/>
          <w:sz w:val="24"/>
          <w:szCs w:val="24"/>
          <w:shd w:val="clear" w:color="auto" w:fill="FFFFFF"/>
        </w:rPr>
        <w:t> of a system from one quantum state to another. </w:t>
      </w:r>
      <w:r w:rsidRPr="00C91E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Selection rules</w:t>
      </w:r>
      <w:r w:rsidRPr="00C91E53">
        <w:rPr>
          <w:rFonts w:ascii="Times New Roman" w:hAnsi="Times New Roman" w:cs="Times New Roman"/>
          <w:sz w:val="24"/>
          <w:szCs w:val="24"/>
          <w:shd w:val="clear" w:color="auto" w:fill="FFFFFF"/>
        </w:rPr>
        <w:t> have been derived for electromagnetic </w:t>
      </w:r>
      <w:r w:rsidRPr="00C91E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transitions</w:t>
      </w:r>
      <w:r w:rsidRPr="00C91E53">
        <w:rPr>
          <w:rFonts w:ascii="Times New Roman" w:hAnsi="Times New Roman" w:cs="Times New Roman"/>
          <w:sz w:val="24"/>
          <w:szCs w:val="24"/>
          <w:shd w:val="clear" w:color="auto" w:fill="FFFFFF"/>
        </w:rPr>
        <w:t> in molecules, in atoms, in atomic nuclei, and so on.</w:t>
      </w:r>
      <w:r w:rsidRPr="00C91E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1E53">
        <w:rPr>
          <w:rFonts w:ascii="Times New Roman" w:hAnsi="Times New Roman" w:cs="Times New Roman"/>
          <w:sz w:val="24"/>
          <w:szCs w:val="24"/>
          <w:shd w:val="clear" w:color="auto" w:fill="FFFFFF"/>
        </w:rPr>
        <w:t>The selection rules may differ according to the technique used to observe the transition. The selection rule also plays a role in </w:t>
      </w:r>
      <w:hyperlink r:id="rId6" w:tooltip="Chemical reaction" w:history="1">
        <w:r w:rsidRPr="00C91E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chemical reactions</w:t>
        </w:r>
      </w:hyperlink>
      <w:r w:rsidRPr="00C91E53">
        <w:rPr>
          <w:rFonts w:ascii="Times New Roman" w:hAnsi="Times New Roman" w:cs="Times New Roman"/>
          <w:sz w:val="24"/>
          <w:szCs w:val="24"/>
          <w:shd w:val="clear" w:color="auto" w:fill="FFFFFF"/>
        </w:rPr>
        <w:t>, where some are formally </w:t>
      </w:r>
      <w:hyperlink r:id="rId7" w:tooltip="Spin-forbidden reactions" w:history="1">
        <w:r w:rsidRPr="00C91E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spin-forbidden reactions</w:t>
        </w:r>
      </w:hyperlink>
      <w:r w:rsidRPr="00C91E53">
        <w:rPr>
          <w:rFonts w:ascii="Times New Roman" w:hAnsi="Times New Roman" w:cs="Times New Roman"/>
          <w:sz w:val="24"/>
          <w:szCs w:val="24"/>
          <w:shd w:val="clear" w:color="auto" w:fill="FFFFFF"/>
        </w:rPr>
        <w:t>, that is, reactions where the s</w:t>
      </w:r>
      <w:r w:rsidRPr="00C91E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pin state changes at least once </w:t>
      </w:r>
      <w:r w:rsidRPr="00C91E53">
        <w:rPr>
          <w:rFonts w:ascii="Times New Roman" w:hAnsi="Times New Roman" w:cs="Times New Roman"/>
          <w:sz w:val="24"/>
          <w:szCs w:val="24"/>
          <w:shd w:val="clear" w:color="auto" w:fill="FFFFFF"/>
        </w:rPr>
        <w:t>from </w:t>
      </w:r>
      <w:hyperlink r:id="rId8" w:tooltip="Reagent" w:history="1">
        <w:r w:rsidRPr="00C91E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reactants</w:t>
        </w:r>
      </w:hyperlink>
      <w:r w:rsidRPr="00C91E53">
        <w:rPr>
          <w:rFonts w:ascii="Times New Roman" w:hAnsi="Times New Roman" w:cs="Times New Roman"/>
          <w:sz w:val="24"/>
          <w:szCs w:val="24"/>
          <w:shd w:val="clear" w:color="auto" w:fill="FFFFFF"/>
        </w:rPr>
        <w:t> to </w:t>
      </w:r>
      <w:hyperlink r:id="rId9" w:tooltip="Product (chemistry)" w:history="1">
        <w:r w:rsidRPr="00C91E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products</w:t>
        </w:r>
      </w:hyperlink>
      <w:r w:rsidRPr="00C91E5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51C81" w:rsidRPr="00551C81" w:rsidRDefault="00551C81" w:rsidP="002040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A </w:t>
      </w:r>
      <w:r w:rsidRPr="00C91E5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selection rule</w:t>
      </w: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 describes how the probability of transitioning from one level to another cannot be </w:t>
      </w:r>
      <w:r w:rsidRPr="00C91E5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zero</w:t>
      </w: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. It has two sub-pieces: a </w:t>
      </w:r>
      <w:r w:rsidRPr="00C91E5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gross selection rule</w:t>
      </w: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 and a </w:t>
      </w:r>
      <w:r w:rsidRPr="00C91E5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specific selection rule</w:t>
      </w: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. A gross selection rule illustrates characteristic requirements for atoms or molecules to display a spectrum of a given kind, such as an IR spectroscopy or a microwave spectroscopy. Once the atom or molecules follow the gross selection rule, the specific selection rule must be applied to the atom or molecules to determine whether a certain transition in quantum number may happen or not.</w:t>
      </w:r>
    </w:p>
    <w:p w:rsidR="00551C81" w:rsidRPr="00551C81" w:rsidRDefault="00551C81" w:rsidP="002040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Selection rules specify the possible transitions among quantum levels due to absorption or emission of electromagnetic radiation. Incident electromagnetic radiation presents an oscillating electric field </w:t>
      </w:r>
      <w:r w:rsidRPr="00C91E5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n-IN"/>
        </w:rPr>
        <w:t>E</w:t>
      </w:r>
      <w:r w:rsidRPr="00C91E5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vertAlign w:val="subscript"/>
          <w:lang w:eastAsia="en-IN"/>
        </w:rPr>
        <w:t>0</w:t>
      </w:r>
      <w:r w:rsidR="00204005" w:rsidRPr="00C91E5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vertAlign w:val="subscript"/>
          <w:lang w:eastAsia="en-IN"/>
        </w:rPr>
        <w:t xml:space="preserve"> </w:t>
      </w:r>
      <w:proofErr w:type="spellStart"/>
      <w:r w:rsidRPr="00C91E5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n-IN"/>
        </w:rPr>
        <w:t>cos</w:t>
      </w:r>
      <w:proofErr w:type="spellEnd"/>
      <w:r w:rsidR="00204005" w:rsidRPr="00C91E5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n-IN"/>
        </w:rPr>
        <w:t>(</w:t>
      </w:r>
      <w:proofErr w:type="spellStart"/>
      <w:r w:rsidRPr="00C91E5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n-IN"/>
        </w:rPr>
        <w:t>ωt</w:t>
      </w:r>
      <w:proofErr w:type="spellEnd"/>
      <w:r w:rsidRPr="00C91E5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n-IN"/>
        </w:rPr>
        <w:t>)</w:t>
      </w:r>
      <w:r w:rsidRPr="00C91E5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that interacts with a transition dipole. The dipole operator is 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μ = </w:t>
      </w:r>
      <w:proofErr w:type="gram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e .</w:t>
      </w:r>
      <w:proofErr w:type="gram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gram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r </w:t>
      </w:r>
      <w:r w:rsidRPr="00C91E5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where</w:t>
      </w:r>
      <w:proofErr w:type="gramEnd"/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r</w:t>
      </w: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 is a vector pointing in a direction of space.</w:t>
      </w:r>
    </w:p>
    <w:p w:rsidR="00551C81" w:rsidRPr="00551C81" w:rsidRDefault="00551C81" w:rsidP="002040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A dipole moment of a given state is</w:t>
      </w:r>
    </w:p>
    <w:p w:rsidR="00551C81" w:rsidRPr="00551C81" w:rsidRDefault="00551C81" w:rsidP="002040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proofErr w:type="gram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μ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z</w:t>
      </w:r>
      <w:proofErr w:type="spellEnd"/>
      <w:proofErr w:type="gram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= ∫Ψ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1</w:t>
      </w:r>
      <w:r w:rsidRPr="00C91E53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  <w:vertAlign w:val="superscript"/>
          <w:lang w:eastAsia="en-IN"/>
        </w:rPr>
        <w:t>∗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en-IN"/>
        </w:rPr>
        <w:t xml:space="preserve"> </w:t>
      </w:r>
      <w:proofErr w:type="spell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μ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z</w:t>
      </w:r>
      <w:proofErr w:type="spell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Ψ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 xml:space="preserve">1 </w:t>
      </w:r>
      <w:proofErr w:type="spell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dτ</w:t>
      </w:r>
      <w:proofErr w:type="spellEnd"/>
      <w:r w:rsidR="00204005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  ……………………(1)</w:t>
      </w:r>
    </w:p>
    <w:p w:rsidR="00551C81" w:rsidRPr="00551C81" w:rsidRDefault="00551C81" w:rsidP="002040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A transition dipole moment is a transient dipolar polarization created by an interaction of electromagnetic radiation with a molecule</w:t>
      </w:r>
      <w:r w:rsidR="00204005" w:rsidRPr="00C91E53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551C81" w:rsidRPr="00551C81" w:rsidRDefault="00551C81" w:rsidP="002040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</w:t>
      </w:r>
      <w:proofErr w:type="spellStart"/>
      <w:proofErr w:type="gram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μz</w:t>
      </w:r>
      <w:proofErr w:type="spell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)</w:t>
      </w:r>
      <w:proofErr w:type="gram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12</w:t>
      </w:r>
      <w:r w:rsidR="00204005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=</w:t>
      </w:r>
      <w:r w:rsidR="00204005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∫Ψ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1</w:t>
      </w:r>
      <w:r w:rsidRPr="00C91E53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  <w:lang w:eastAsia="en-IN"/>
        </w:rPr>
        <w:t>∗</w:t>
      </w:r>
      <w:r w:rsidR="00204005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μ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z</w:t>
      </w:r>
      <w:proofErr w:type="spellEnd"/>
      <w:r w:rsidR="00204005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Ψ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2</w:t>
      </w:r>
      <w:r w:rsidR="00204005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dτ</w:t>
      </w:r>
      <w:proofErr w:type="spellEnd"/>
      <w:r w:rsidR="00204005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………………………(2)</w:t>
      </w:r>
    </w:p>
    <w:p w:rsidR="00551C81" w:rsidRPr="00551C81" w:rsidRDefault="00551C81" w:rsidP="002040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In an experiment we present an electric field along the z axis (in the laboratory frame) and we may consider specifically the interaction between the transition dipole along the x, y, or z axis of the molecule with this radiation. If </w:t>
      </w:r>
      <w:proofErr w:type="spell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μ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z</w:t>
      </w:r>
      <w:proofErr w:type="spellEnd"/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 is zero then a transition is forbidden. The selection rule is a statement of when </w:t>
      </w:r>
      <w:proofErr w:type="spell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μ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z</w:t>
      </w:r>
      <w:proofErr w:type="spellEnd"/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 is non-zero.</w:t>
      </w:r>
      <w:r w:rsidR="00204005" w:rsidRPr="00C91E5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204005" w:rsidRPr="00C91E53" w:rsidRDefault="00551C81" w:rsidP="002040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We can consider selection rules for electronic, rotational, and vibrational transitions.</w:t>
      </w:r>
    </w:p>
    <w:p w:rsidR="00551C81" w:rsidRDefault="00551C81" w:rsidP="002040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551C81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lastRenderedPageBreak/>
        <w:t>Electronic transitions</w:t>
      </w:r>
      <w:r w:rsidR="00204005" w:rsidRPr="00C91E5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:</w:t>
      </w:r>
    </w:p>
    <w:p w:rsidR="00C91E53" w:rsidRPr="00551C81" w:rsidRDefault="00C91E53" w:rsidP="002040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bookmarkStart w:id="0" w:name="_GoBack"/>
      <w:bookmarkEnd w:id="0"/>
    </w:p>
    <w:p w:rsidR="00551C81" w:rsidRPr="00551C81" w:rsidRDefault="00551C81" w:rsidP="002040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We consider a hydrogen atom. In order to observe emission of radiation from two states </w:t>
      </w:r>
      <w:proofErr w:type="spell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mu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z</w:t>
      </w:r>
      <w:proofErr w:type="spellEnd"/>
      <w:r w:rsidR="00AC2F4C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must be non-zero. That is</w:t>
      </w:r>
    </w:p>
    <w:p w:rsidR="00551C81" w:rsidRPr="00551C81" w:rsidRDefault="00551C81" w:rsidP="002040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</w:t>
      </w:r>
      <w:proofErr w:type="spellStart"/>
      <w:proofErr w:type="gram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μ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z</w:t>
      </w:r>
      <w:proofErr w:type="spell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)</w:t>
      </w:r>
      <w:proofErr w:type="gram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12</w:t>
      </w:r>
      <w:r w:rsidR="00AC2F4C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=∫Ψ</w:t>
      </w:r>
      <w:r w:rsidR="00AC2F4C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1</w:t>
      </w:r>
      <w:r w:rsidRPr="00C91E53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  <w:lang w:eastAsia="en-IN"/>
        </w:rPr>
        <w:t>∗</w:t>
      </w:r>
      <w:r w:rsidR="00AC2F4C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e</w:t>
      </w:r>
      <w:r w:rsidR="00AC2F4C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. </w:t>
      </w:r>
      <w:proofErr w:type="gram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z</w:t>
      </w:r>
      <w:proofErr w:type="gramEnd"/>
      <w:r w:rsidR="00AC2F4C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Ψ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2</w:t>
      </w:r>
      <w:r w:rsidR="00AC2F4C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dτ</w:t>
      </w:r>
      <w:proofErr w:type="spellEnd"/>
      <w:r w:rsidR="00AC2F4C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≠</w:t>
      </w:r>
      <w:r w:rsidR="00AC2F4C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0</w:t>
      </w:r>
      <w:r w:rsidR="00AC2F4C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 ……………….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(3</w:t>
      </w:r>
      <w:r w:rsidR="00AC2F4C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)</w:t>
      </w:r>
    </w:p>
    <w:p w:rsidR="00551C81" w:rsidRPr="00551C81" w:rsidRDefault="00551C81" w:rsidP="002040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For example, is the transition from 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Ψ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1s</w:t>
      </w: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 to 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Ψ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2s</w:t>
      </w:r>
      <w:r w:rsidR="00AC2F4C" w:rsidRPr="00C91E53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  <w:proofErr w:type="gramStart"/>
      <w:r w:rsidR="00AC2F4C" w:rsidRPr="00C91E53">
        <w:rPr>
          <w:rFonts w:ascii="Times New Roman" w:eastAsia="Times New Roman" w:hAnsi="Times New Roman" w:cs="Times New Roman"/>
          <w:sz w:val="24"/>
          <w:szCs w:val="24"/>
          <w:lang w:eastAsia="en-IN"/>
        </w:rPr>
        <w:t>allowed-</w:t>
      </w:r>
      <w:proofErr w:type="gramEnd"/>
    </w:p>
    <w:p w:rsidR="00551C81" w:rsidRPr="00551C81" w:rsidRDefault="00551C81" w:rsidP="002040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</w:t>
      </w:r>
      <w:proofErr w:type="spellStart"/>
      <w:proofErr w:type="gram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μ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z</w:t>
      </w:r>
      <w:proofErr w:type="spell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)</w:t>
      </w:r>
      <w:proofErr w:type="gram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12</w:t>
      </w:r>
      <w:r w:rsidR="00AC2F4C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=</w:t>
      </w:r>
      <w:r w:rsidR="00AC2F4C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∫Ψ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1s</w:t>
      </w:r>
      <w:r w:rsidRPr="00C91E53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  <w:lang w:eastAsia="en-IN"/>
        </w:rPr>
        <w:t>∗</w:t>
      </w:r>
      <w:r w:rsidR="00AC2F4C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e</w:t>
      </w:r>
      <w:r w:rsidR="00AC2F4C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. </w:t>
      </w:r>
      <w:proofErr w:type="gram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z</w:t>
      </w:r>
      <w:proofErr w:type="gramEnd"/>
      <w:r w:rsidR="00AC2F4C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Ψ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2s</w:t>
      </w:r>
      <w:r w:rsidR="00AC2F4C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dτ</w:t>
      </w:r>
      <w:proofErr w:type="spellEnd"/>
      <w:r w:rsidR="00AC2F4C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…………………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(4)</w:t>
      </w:r>
    </w:p>
    <w:p w:rsidR="00551C81" w:rsidRPr="00551C81" w:rsidRDefault="00551C81" w:rsidP="002040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Using the fact that z = r </w:t>
      </w:r>
      <w:proofErr w:type="spellStart"/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cos</w:t>
      </w:r>
      <w:proofErr w:type="spellEnd"/>
      <w:r w:rsidR="00AC2F4C" w:rsidRPr="00C91E5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q in spherical polar coordinates we have</w:t>
      </w:r>
    </w:p>
    <w:p w:rsidR="00551C81" w:rsidRPr="00551C81" w:rsidRDefault="00551C81" w:rsidP="002040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</w:t>
      </w:r>
      <w:proofErr w:type="spellStart"/>
      <w:proofErr w:type="gram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μ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z</w:t>
      </w:r>
      <w:proofErr w:type="spell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)</w:t>
      </w:r>
      <w:proofErr w:type="gram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12</w:t>
      </w:r>
      <w:r w:rsidR="00AC2F4C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=</w:t>
      </w:r>
      <w:r w:rsidR="00AC2F4C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e</w:t>
      </w:r>
      <w:r w:rsidR="00AC2F4C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  <w:lang w:eastAsia="en-IN"/>
        </w:rPr>
        <w:t>∭</w:t>
      </w:r>
      <w:r w:rsidR="00AC2F4C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e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en-IN"/>
        </w:rPr>
        <w:t>−r/a0</w:t>
      </w:r>
      <w:r w:rsidR="00AC2F4C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r</w:t>
      </w:r>
      <w:r w:rsidR="00AC2F4C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cosθ</w:t>
      </w:r>
      <w:proofErr w:type="spellEnd"/>
      <w:r w:rsidR="00AC2F4C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(2</w:t>
      </w:r>
      <w:r w:rsidR="00AC2F4C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–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r</w:t>
      </w:r>
      <w:r w:rsidR="00AC2F4C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/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a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0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)</w:t>
      </w:r>
      <w:r w:rsidR="00AC2F4C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e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en-IN"/>
        </w:rPr>
        <w:t>−r/a0</w:t>
      </w:r>
      <w:r w:rsidR="00AC2F4C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r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en-IN"/>
        </w:rPr>
        <w:t>2</w:t>
      </w:r>
      <w:r w:rsidR="00AC2F4C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en-IN"/>
        </w:rPr>
        <w:t xml:space="preserve"> </w:t>
      </w:r>
      <w:proofErr w:type="spell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sinθ</w:t>
      </w:r>
      <w:proofErr w:type="spellEnd"/>
      <w:r w:rsidR="00AC2F4C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dr</w:t>
      </w:r>
      <w:proofErr w:type="spellEnd"/>
      <w:r w:rsidR="00AC2F4C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dθ</w:t>
      </w:r>
      <w:proofErr w:type="spellEnd"/>
      <w:r w:rsidR="00AC2F4C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dϕ</w:t>
      </w:r>
      <w:proofErr w:type="spellEnd"/>
      <w:r w:rsidR="00AC2F4C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 …………………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(5)</w:t>
      </w:r>
    </w:p>
    <w:p w:rsidR="00551C81" w:rsidRPr="00551C81" w:rsidRDefault="00551C81" w:rsidP="002040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We can consider each of the three integrals separately.</w:t>
      </w:r>
    </w:p>
    <w:p w:rsidR="00551C81" w:rsidRPr="00551C81" w:rsidRDefault="00B477F1" w:rsidP="002040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0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∫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en-IN"/>
        </w:rPr>
        <w:t xml:space="preserve">∞ 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e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en-IN"/>
        </w:rPr>
        <w:t>−r/a0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r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(2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– 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r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/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a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0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)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e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en-IN"/>
        </w:rPr>
        <w:t>−r/a0</w:t>
      </w:r>
      <w:r w:rsidR="005C7575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r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en-IN"/>
        </w:rPr>
        <w:t>2</w:t>
      </w:r>
      <w:r w:rsidR="005C7575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dr</w:t>
      </w:r>
      <w:proofErr w:type="spellEnd"/>
      <w:r w:rsidR="005C7575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="005C7575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0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∫</w:t>
      </w:r>
      <w:proofErr w:type="gramStart"/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en-IN"/>
        </w:rPr>
        <w:t>π</w:t>
      </w:r>
      <w:r w:rsidR="005C7575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en-IN"/>
        </w:rPr>
        <w:t xml:space="preserve">  </w:t>
      </w:r>
      <w:proofErr w:type="spellStart"/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cosθ</w:t>
      </w:r>
      <w:proofErr w:type="spellEnd"/>
      <w:proofErr w:type="gramEnd"/>
      <w:r w:rsidR="005C7575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sinθ</w:t>
      </w:r>
      <w:proofErr w:type="spellEnd"/>
      <w:r w:rsidR="005C7575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dθ</w:t>
      </w:r>
      <w:proofErr w:type="spellEnd"/>
      <w:r w:rsidR="005C7575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="005C7575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0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∫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en-IN"/>
        </w:rPr>
        <w:t>2π</w:t>
      </w:r>
      <w:proofErr w:type="spellStart"/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dϕ</w:t>
      </w:r>
      <w:proofErr w:type="spell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 ………………..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(6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)</w:t>
      </w:r>
    </w:p>
    <w:p w:rsidR="00551C81" w:rsidRPr="00551C81" w:rsidRDefault="00551C81" w:rsidP="002040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If any one of these is non-zero the transition is not allowed. We can see specifically that we should consider the q integral. We make the substitution 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x</w:t>
      </w:r>
      <w:r w:rsidR="005C7575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=</w:t>
      </w:r>
      <w:r w:rsidR="005C7575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cosq</w:t>
      </w:r>
      <w:proofErr w:type="spell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,</w:t>
      </w:r>
      <w:r w:rsidR="005C7575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dx</w:t>
      </w:r>
      <w:r w:rsidR="005C7575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=</w:t>
      </w:r>
      <w:r w:rsidR="005C7575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−</w:t>
      </w:r>
      <w:r w:rsidR="005C7575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sinq</w:t>
      </w:r>
      <w:proofErr w:type="spellEnd"/>
      <w:r w:rsidR="005C7575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dq</w:t>
      </w:r>
      <w:proofErr w:type="spellEnd"/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 and the integral becomes</w:t>
      </w:r>
    </w:p>
    <w:p w:rsidR="00551C81" w:rsidRPr="00C91E53" w:rsidRDefault="005C7575" w:rsidP="005C7575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1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∫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en-IN"/>
        </w:rPr>
        <w:t>−1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 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x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dx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=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−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x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en-IN"/>
        </w:rPr>
        <w:t>2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/ 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2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1</w:t>
      </w:r>
      <w:r w:rsidR="00551C81" w:rsidRPr="00C91E53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  <w:lang w:eastAsia="en-IN"/>
        </w:rPr>
        <w:t>∣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en-IN"/>
        </w:rPr>
        <w:t>−1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en-IN"/>
        </w:rPr>
        <w:t xml:space="preserve"> 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=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0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  ………………..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(7)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</w:p>
    <w:p w:rsidR="00A91C5D" w:rsidRPr="00C91E53" w:rsidRDefault="00551C81" w:rsidP="002040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which</w:t>
      </w:r>
      <w:proofErr w:type="gramEnd"/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is zero. The result is an even function evaluated over odd limits. In a similar fashion we can show that transitions along the x or y axes are not allowed either. This presents a selection rule that transitions are forbidden for </w:t>
      </w:r>
      <w:proofErr w:type="spell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Δl</w:t>
      </w:r>
      <w:proofErr w:type="spell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=0</w:t>
      </w: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. For electronic transitions the selection rules turn out to be </w:t>
      </w:r>
      <w:proofErr w:type="spell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Δl</w:t>
      </w:r>
      <w:proofErr w:type="spellEnd"/>
      <w:r w:rsidR="00A91C5D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=</w:t>
      </w:r>
      <w:r w:rsidR="00A91C5D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±1</w:t>
      </w:r>
      <w:r w:rsidR="00A91C5D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and </w:t>
      </w:r>
      <w:proofErr w:type="spell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Δm</w:t>
      </w:r>
      <w:proofErr w:type="spell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=0</w:t>
      </w: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. These result from the integrals over spherical harmonics which are the same for rigid rotator wave</w:t>
      </w:r>
      <w:r w:rsidR="00A91C5D" w:rsidRPr="00C91E5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functions. </w:t>
      </w:r>
    </w:p>
    <w:p w:rsidR="00551C81" w:rsidRPr="00C91E53" w:rsidRDefault="00551C81" w:rsidP="002040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We </w:t>
      </w:r>
      <w:r w:rsidR="00A91C5D" w:rsidRPr="00C91E53">
        <w:rPr>
          <w:rFonts w:ascii="Times New Roman" w:eastAsia="Times New Roman" w:hAnsi="Times New Roman" w:cs="Times New Roman"/>
          <w:sz w:val="24"/>
          <w:szCs w:val="24"/>
          <w:lang w:eastAsia="en-IN"/>
        </w:rPr>
        <w:t>may</w:t>
      </w: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prove the selection rules for rotational transitions keeping in mind that they are also valid for electronic transitions.</w:t>
      </w:r>
    </w:p>
    <w:p w:rsidR="005C7575" w:rsidRPr="00551C81" w:rsidRDefault="005C7575" w:rsidP="002040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51C81" w:rsidRDefault="00551C81" w:rsidP="00204005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551C81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Rotational transitions</w:t>
      </w:r>
      <w:r w:rsidR="00C91E5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:</w:t>
      </w:r>
    </w:p>
    <w:p w:rsidR="00C91E53" w:rsidRPr="00551C81" w:rsidRDefault="00C91E53" w:rsidP="00204005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A91C5D" w:rsidRPr="00C91E53" w:rsidRDefault="00551C81" w:rsidP="00A91C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We can use the definition of the transition moment and the </w:t>
      </w:r>
      <w:hyperlink r:id="rId10" w:tooltip="http://chemwiki.ucdavis.edu/Reference/Reference_Tables/Mathematical_Functions/Spherical_Harmonics" w:history="1">
        <w:r w:rsidRPr="00C91E53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>spherical harmonics</w:t>
        </w:r>
      </w:hyperlink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to derive selection rules for a rigid rotator. </w:t>
      </w:r>
    </w:p>
    <w:p w:rsidR="00551C81" w:rsidRPr="00551C81" w:rsidRDefault="00A91C5D" w:rsidP="002040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91E53">
        <w:rPr>
          <w:rFonts w:ascii="Times New Roman" w:eastAsia="Times New Roman" w:hAnsi="Times New Roman" w:cs="Times New Roman"/>
          <w:sz w:val="24"/>
          <w:szCs w:val="24"/>
          <w:lang w:eastAsia="en-IN"/>
        </w:rPr>
        <w:t>A</w:t>
      </w:r>
      <w:r w:rsidR="00551C81"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molecule must have a permanent dipole moment in order to have a rotational spectrum. The spherical harmonics can be written as</w:t>
      </w:r>
    </w:p>
    <w:p w:rsidR="00551C81" w:rsidRPr="00551C81" w:rsidRDefault="00D844B2" w:rsidP="002040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J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Y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en-IN"/>
        </w:rPr>
        <w:t>M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</w:t>
      </w:r>
      <w:proofErr w:type="spellStart"/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θ</w:t>
      </w:r>
      <w:proofErr w:type="gramStart"/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,ϕ</w:t>
      </w:r>
      <w:proofErr w:type="spellEnd"/>
      <w:proofErr w:type="gramEnd"/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)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=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N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JM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J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P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en-IN"/>
        </w:rPr>
        <w:t>|M|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</w:t>
      </w:r>
      <w:proofErr w:type="spellStart"/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cosθ</w:t>
      </w:r>
      <w:proofErr w:type="spellEnd"/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)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e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en-IN"/>
        </w:rPr>
        <w:t>iMϕ</w:t>
      </w:r>
      <w:proofErr w:type="spellEnd"/>
      <w:r w:rsidR="00A91C5D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  …………………..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(8</w:t>
      </w:r>
      <w:r w:rsidR="00A91C5D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) </w:t>
      </w:r>
    </w:p>
    <w:p w:rsidR="00551C81" w:rsidRPr="00C91E53" w:rsidRDefault="00551C81" w:rsidP="002040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where</w:t>
      </w:r>
      <w:proofErr w:type="gramEnd"/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N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JM</w:t>
      </w: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 is a normalization constant. Using the standard substitution of 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x</w:t>
      </w:r>
      <w:r w:rsidR="00D844B2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=</w:t>
      </w:r>
      <w:r w:rsidR="00D844B2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co</w:t>
      </w:r>
      <w:r w:rsidR="00D844B2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s</w:t>
      </w:r>
      <w:proofErr w:type="spellEnd"/>
      <w:r w:rsidR="00D844B2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q</w:t>
      </w:r>
      <w:r w:rsidR="00D844B2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we can express the rotational transition moment as</w:t>
      </w:r>
      <w:r w:rsidR="00D844B2" w:rsidRPr="00C91E53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</w:p>
    <w:p w:rsidR="00551C81" w:rsidRPr="00551C81" w:rsidRDefault="00551C81" w:rsidP="002040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51C81" w:rsidRPr="00551C81" w:rsidRDefault="00551C81" w:rsidP="002040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</w:t>
      </w:r>
      <w:proofErr w:type="spellStart"/>
      <w:proofErr w:type="gram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μ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z</w:t>
      </w:r>
      <w:proofErr w:type="spellEnd"/>
      <w:proofErr w:type="gram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)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J</w:t>
      </w:r>
      <w:proofErr w:type="gram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,M,J</w:t>
      </w:r>
      <w:proofErr w:type="gram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′,M′</w:t>
      </w:r>
      <w:r w:rsidR="00D844B2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=</w:t>
      </w:r>
      <w:r w:rsidR="00D844B2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μ</w:t>
      </w:r>
      <w:r w:rsidR="00D844B2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N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JM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N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J′M′</w:t>
      </w:r>
      <w:r w:rsidR="00D844B2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 xml:space="preserve"> 0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∫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en-IN"/>
        </w:rPr>
        <w:t>2π</w:t>
      </w:r>
      <w:r w:rsidR="00D844B2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e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en-IN"/>
        </w:rPr>
        <w:t>I</w:t>
      </w:r>
      <w:proofErr w:type="spell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en-IN"/>
        </w:rPr>
        <w:t>(M−M′)ϕ</w:t>
      </w:r>
      <w:r w:rsidR="00D844B2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en-IN"/>
        </w:rPr>
        <w:t xml:space="preserve"> </w:t>
      </w:r>
      <w:proofErr w:type="spell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dϕ</w:t>
      </w:r>
      <w:proofErr w:type="spellEnd"/>
      <w:r w:rsidR="00D844B2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="00D844B2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-1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∫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en-IN"/>
        </w:rPr>
        <w:t>1</w:t>
      </w:r>
      <w:r w:rsidR="00D844B2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="00D844B2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J′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P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en-IN"/>
        </w:rPr>
        <w:t>|M′|</w:t>
      </w:r>
      <w:r w:rsidR="00D844B2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(x)</w:t>
      </w:r>
      <w:r w:rsidR="00D844B2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="00D844B2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J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P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en-IN"/>
        </w:rPr>
        <w:t>|M|</w:t>
      </w:r>
      <w:r w:rsidR="00D844B2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(x)</w:t>
      </w:r>
      <w:r w:rsidR="00D844B2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dx</w:t>
      </w:r>
      <w:r w:rsidR="00D844B2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 ……….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(9)</w:t>
      </w:r>
      <w:r w:rsidR="00D844B2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 </w:t>
      </w:r>
    </w:p>
    <w:p w:rsidR="00551C81" w:rsidRPr="00C91E53" w:rsidRDefault="00551C81" w:rsidP="002040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The integral over f is zero unless M = M' so 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ΔM=</w:t>
      </w: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 0 is part of the rigid rotator selection rule. Integration over 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ϕ</w:t>
      </w: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 for 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M</w:t>
      </w:r>
      <w:r w:rsidR="00B253EB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=</w:t>
      </w:r>
      <w:r w:rsidR="00B253EB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M′</w:t>
      </w:r>
      <w:r w:rsidR="00B253EB" w:rsidRPr="00C91E5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gives 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2π</w:t>
      </w: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 so we have</w:t>
      </w:r>
      <w:r w:rsidR="00B253EB" w:rsidRPr="00C91E53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</w:p>
    <w:p w:rsidR="00551C81" w:rsidRPr="00551C81" w:rsidRDefault="00551C81" w:rsidP="002040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51C81" w:rsidRPr="00C91E53" w:rsidRDefault="00B253EB" w:rsidP="002040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</w:pP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</w:t>
      </w:r>
      <w:proofErr w:type="spellStart"/>
      <w:proofErr w:type="gram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μ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z</w:t>
      </w:r>
      <w:proofErr w:type="spellEnd"/>
      <w:proofErr w:type="gram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)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J</w:t>
      </w:r>
      <w:proofErr w:type="gram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,M,J</w:t>
      </w:r>
      <w:proofErr w:type="gram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′,M′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=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2πμ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N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JM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N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J′M′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-1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∫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en-IN"/>
        </w:rPr>
        <w:t>1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J′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P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en-IN"/>
        </w:rPr>
        <w:t xml:space="preserve">|M′|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(x)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J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P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en-IN"/>
        </w:rPr>
        <w:t xml:space="preserve">|M|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(x) dx 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……………………….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(10)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</w:p>
    <w:p w:rsidR="00551C81" w:rsidRPr="00551C81" w:rsidRDefault="00551C81" w:rsidP="002040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51C81" w:rsidRPr="00C91E53" w:rsidRDefault="00551C81" w:rsidP="002040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We can evaluate this integral using the identity</w:t>
      </w:r>
    </w:p>
    <w:p w:rsidR="00B253EB" w:rsidRPr="00551C81" w:rsidRDefault="00B253EB" w:rsidP="002040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B253EB" w:rsidRPr="00C91E53" w:rsidRDefault="00551C81" w:rsidP="002040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</w:pP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(2J+1)</w:t>
      </w:r>
      <w:r w:rsidR="000C67A3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x</w:t>
      </w:r>
      <w:r w:rsidR="000C67A3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="000C67A3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J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P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en-IN"/>
        </w:rPr>
        <w:t>|M]</w:t>
      </w:r>
      <w:r w:rsidR="000C67A3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(x)</w:t>
      </w:r>
      <w:r w:rsidR="000C67A3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=</w:t>
      </w:r>
      <w:r w:rsidR="000C67A3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(J−|M|+1)</w:t>
      </w:r>
      <w:r w:rsidR="000C67A3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="000C67A3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J+1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P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en-IN"/>
        </w:rPr>
        <w:t>|M|</w:t>
      </w:r>
      <w:r w:rsidR="000C67A3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(x)</w:t>
      </w:r>
      <w:r w:rsidR="000C67A3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+</w:t>
      </w:r>
      <w:r w:rsidR="000C67A3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(J−|M|)</w:t>
      </w:r>
      <w:r w:rsidR="000C67A3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="000C67A3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J</w:t>
      </w:r>
      <w:r w:rsidR="000C67A3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-</w:t>
      </w:r>
      <w:r w:rsidR="000C67A3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1</w:t>
      </w:r>
      <w:r w:rsidR="000C67A3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P</w:t>
      </w:r>
      <w:r w:rsidR="000C67A3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en-IN"/>
        </w:rPr>
        <w:t>|M|</w:t>
      </w:r>
      <w:r w:rsidR="000C67A3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(x)</w:t>
      </w:r>
      <w:r w:rsidR="00B253EB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………………</w:t>
      </w:r>
      <w:proofErr w:type="gramStart"/>
      <w:r w:rsidR="00B253EB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..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</w:t>
      </w:r>
      <w:proofErr w:type="gram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11)</w:t>
      </w:r>
    </w:p>
    <w:p w:rsidR="00551C81" w:rsidRPr="00C91E53" w:rsidRDefault="00551C81" w:rsidP="002040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</w:pP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Substituting into the integral one obtains an integral which will vanish unless 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J′=J+1</w:t>
      </w:r>
      <w:r w:rsidR="000C67A3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or 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J′=J−1</w:t>
      </w:r>
      <w:r w:rsidR="000C67A3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.</w:t>
      </w:r>
    </w:p>
    <w:p w:rsidR="001852BD" w:rsidRPr="00551C81" w:rsidRDefault="001852BD" w:rsidP="002040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B253EB" w:rsidRPr="00C91E53" w:rsidRDefault="001852BD" w:rsidP="002040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</w:pP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-1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∫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en-IN"/>
        </w:rPr>
        <w:t>1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J′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P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en-IN"/>
        </w:rPr>
        <w:t xml:space="preserve">|M′| 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(x</w:t>
      </w:r>
      <w:proofErr w:type="gramStart"/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)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 [</w:t>
      </w:r>
      <w:proofErr w:type="gram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{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(J−|M|+1)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/ 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(2J+1)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}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J+1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P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en-IN"/>
        </w:rPr>
        <w:t>|M|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(x)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+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(J−|M|)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/ 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(2J+1)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en-IN"/>
        </w:rPr>
        <w:t>J-1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P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en-IN"/>
        </w:rPr>
        <w:t>|M|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(x)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]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dx</w:t>
      </w:r>
      <w:r w:rsidR="00B253EB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………</w:t>
      </w:r>
      <w:r w:rsidR="00551C81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(12)</w:t>
      </w:r>
    </w:p>
    <w:p w:rsidR="001852BD" w:rsidRPr="00C91E53" w:rsidRDefault="001852BD" w:rsidP="002040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</w:pPr>
    </w:p>
    <w:p w:rsidR="00551C81" w:rsidRPr="00C91E53" w:rsidRDefault="00551C81" w:rsidP="002040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This leads to the selection rule 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ΔJ</w:t>
      </w:r>
      <w:r w:rsidR="001852BD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=</w:t>
      </w:r>
      <w:r w:rsidR="001852BD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±1</w:t>
      </w:r>
      <w:r w:rsidR="001852BD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for absorptive rotational transitions. Keep in mind the physical interpretation of the quantum numbers 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J</w:t>
      </w: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 and 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M</w:t>
      </w: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 as the total angular momentum and z-component of angular momentum, respectively. As stated above in the section on electronic transitions, these selection rules also apply to the orbital angular momentum (</w:t>
      </w:r>
      <w:proofErr w:type="spell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Δl</w:t>
      </w:r>
      <w:proofErr w:type="spell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=±1</w:t>
      </w: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, </w:t>
      </w:r>
      <w:proofErr w:type="spell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Δm</w:t>
      </w:r>
      <w:proofErr w:type="spell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=0</w:t>
      </w: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).</w:t>
      </w:r>
    </w:p>
    <w:p w:rsidR="00B253EB" w:rsidRPr="00551C81" w:rsidRDefault="00B253EB" w:rsidP="002040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51C81" w:rsidRDefault="00551C81" w:rsidP="00204005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551C81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Vibrational transitions</w:t>
      </w:r>
      <w:r w:rsidR="00C91E5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:</w:t>
      </w:r>
    </w:p>
    <w:p w:rsidR="00C91E53" w:rsidRPr="00551C81" w:rsidRDefault="00C91E53" w:rsidP="00204005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551C81" w:rsidRPr="00551C81" w:rsidRDefault="00551C81" w:rsidP="002040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The harmonic oscillator wave</w:t>
      </w:r>
      <w:r w:rsidR="00C91E53" w:rsidRPr="00C91E5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functions are</w:t>
      </w:r>
    </w:p>
    <w:p w:rsidR="00551C81" w:rsidRPr="00551C81" w:rsidRDefault="00551C81" w:rsidP="002040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proofErr w:type="gram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Ψv</w:t>
      </w:r>
      <w:proofErr w:type="spell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</w:t>
      </w:r>
      <w:proofErr w:type="gram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q)=</w:t>
      </w:r>
      <w:proofErr w:type="spell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NvHv</w:t>
      </w:r>
      <w:proofErr w:type="spell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(α1/2q)e−αq2/2</w:t>
      </w:r>
      <w:r w:rsidR="00C91E53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…………………………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(13)</w:t>
      </w:r>
      <w:r w:rsidR="00C91E53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</w:t>
      </w:r>
    </w:p>
    <w:p w:rsidR="00551C81" w:rsidRPr="00551C81" w:rsidRDefault="00551C81" w:rsidP="002040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where</w:t>
      </w:r>
      <w:proofErr w:type="gramEnd"/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  <w:proofErr w:type="spell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Hv</w:t>
      </w:r>
      <w:proofErr w:type="spell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(a1/2q)</w:t>
      </w:r>
      <w:proofErr w:type="spell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Hv</w:t>
      </w:r>
      <w:proofErr w:type="spell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(a1/2q)</w:t>
      </w: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 is a </w:t>
      </w:r>
      <w:proofErr w:type="spellStart"/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fldChar w:fldCharType="begin"/>
      </w: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instrText xml:space="preserve"> HYPERLINK "https://chem.libretexts.org/Bookshelves/Ancillary_Materials/Reference/Reference_Tables/Mathematical_Functions/M1%3A_Hermite_Polynomials" \o "http://chemwiki.ucdavis.edu/Reference/Reference_Tables/Mathematical_Functions/Hermite_Polynomial" </w:instrText>
      </w: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fldChar w:fldCharType="separate"/>
      </w:r>
      <w:r w:rsidRPr="00C91E53">
        <w:rPr>
          <w:rFonts w:ascii="Times New Roman" w:eastAsia="Times New Roman" w:hAnsi="Times New Roman" w:cs="Times New Roman"/>
          <w:sz w:val="24"/>
          <w:szCs w:val="24"/>
          <w:lang w:eastAsia="en-IN"/>
        </w:rPr>
        <w:t>Hermite</w:t>
      </w:r>
      <w:proofErr w:type="spellEnd"/>
      <w:r w:rsidRPr="00C91E5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polynomial</w:t>
      </w: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fldChar w:fldCharType="end"/>
      </w: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 and a = (km/á2)1/2.</w:t>
      </w:r>
    </w:p>
    <w:p w:rsidR="00551C81" w:rsidRPr="00551C81" w:rsidRDefault="00551C81" w:rsidP="002040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The transition dipole moment for electromagnetic radiation polarized along the z axis is</w:t>
      </w:r>
    </w:p>
    <w:p w:rsidR="00C91E53" w:rsidRPr="00C91E53" w:rsidRDefault="00551C81" w:rsidP="002040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</w:pP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</w:t>
      </w:r>
      <w:proofErr w:type="spellStart"/>
      <w:proofErr w:type="gram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μz</w:t>
      </w:r>
      <w:proofErr w:type="spell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)</w:t>
      </w:r>
      <w:proofErr w:type="spellStart"/>
      <w:proofErr w:type="gram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v,v</w:t>
      </w:r>
      <w:proofErr w:type="spell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′=∫∞−∞</w:t>
      </w:r>
      <w:proofErr w:type="spell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NvNv′Hv</w:t>
      </w:r>
      <w:proofErr w:type="spell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′(α1/2q)e−αq2/2Hμz(α1/2q)e−αq2/2dq</w:t>
      </w:r>
      <w:r w:rsidR="00C91E53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……………..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(14)</w:t>
      </w:r>
    </w:p>
    <w:p w:rsidR="00551C81" w:rsidRPr="00551C81" w:rsidRDefault="00551C81" w:rsidP="002040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Note that we continue to use the general coordinate q although this can be z if the dipole moment of the molecule is aligned along the z axis. The transition moment can be expanded about the equilibrium nuclear separation.</w:t>
      </w:r>
    </w:p>
    <w:p w:rsidR="00C91E53" w:rsidRPr="00C91E53" w:rsidRDefault="00551C81" w:rsidP="002040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</w:pPr>
      <w:proofErr w:type="spellStart"/>
      <w:proofErr w:type="gram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μz</w:t>
      </w:r>
      <w:proofErr w:type="spell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</w:t>
      </w:r>
      <w:proofErr w:type="gram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q)=μ0+(∂</w:t>
      </w:r>
      <w:proofErr w:type="spell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μ∂q</w:t>
      </w:r>
      <w:proofErr w:type="spell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)q+.....(15)</w:t>
      </w:r>
    </w:p>
    <w:p w:rsidR="00551C81" w:rsidRPr="00551C81" w:rsidRDefault="00551C81" w:rsidP="002040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where</w:t>
      </w:r>
      <w:proofErr w:type="gramEnd"/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m0 is the dipole moment at the equilibrium bond length and q is the displacement from that equilibrium state. From the first two terms in the expansion we have for the first term</w:t>
      </w:r>
    </w:p>
    <w:p w:rsidR="00C91E53" w:rsidRPr="00C91E53" w:rsidRDefault="00551C81" w:rsidP="002040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</w:pP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</w:t>
      </w:r>
      <w:proofErr w:type="spellStart"/>
      <w:proofErr w:type="gram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μz</w:t>
      </w:r>
      <w:proofErr w:type="spell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)</w:t>
      </w:r>
      <w:proofErr w:type="spellStart"/>
      <w:proofErr w:type="gram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v,v</w:t>
      </w:r>
      <w:proofErr w:type="spell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′=μ0∫∞−∞</w:t>
      </w:r>
      <w:proofErr w:type="spell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NvNv′Hv</w:t>
      </w:r>
      <w:proofErr w:type="spell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′(α1/2q)e−αq2/2Hv(α1/2q)e−αq2/2dq</w:t>
      </w:r>
      <w:r w:rsidR="00C91E53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 ………….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(16)</w:t>
      </w:r>
    </w:p>
    <w:p w:rsidR="00551C81" w:rsidRPr="00551C81" w:rsidRDefault="00551C81" w:rsidP="002040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This term is zero unless v = v’ and in that case there is no transition since the quantum number has not changed.</w:t>
      </w:r>
    </w:p>
    <w:p w:rsidR="00C91E53" w:rsidRPr="00C91E53" w:rsidRDefault="00551C81" w:rsidP="002040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</w:pP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</w:t>
      </w:r>
      <w:proofErr w:type="spell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μz</w:t>
      </w:r>
      <w:proofErr w:type="spell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)</w:t>
      </w:r>
      <w:proofErr w:type="spell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v,v</w:t>
      </w:r>
      <w:proofErr w:type="spell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′=(∂</w:t>
      </w:r>
      <w:proofErr w:type="spell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μ∂q</w:t>
      </w:r>
      <w:proofErr w:type="spell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)∫∞−∞</w:t>
      </w:r>
      <w:proofErr w:type="spell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NvNv′Hv</w:t>
      </w:r>
      <w:proofErr w:type="spell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′(α1/2q)e−αq2/2Hv(α1/2q)e−αq2/2dq</w:t>
      </w:r>
      <w:r w:rsidR="00C91E53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 ………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(17)</w:t>
      </w:r>
    </w:p>
    <w:p w:rsidR="00551C81" w:rsidRPr="00551C81" w:rsidRDefault="00551C81" w:rsidP="002040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This integral can be evaluated using the </w:t>
      </w:r>
      <w:proofErr w:type="spellStart"/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Hermite</w:t>
      </w:r>
      <w:proofErr w:type="spellEnd"/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polynomial identity known as a recursion relation</w:t>
      </w:r>
    </w:p>
    <w:p w:rsidR="00C91E53" w:rsidRPr="00C91E53" w:rsidRDefault="00551C81" w:rsidP="002040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</w:pPr>
      <w:proofErr w:type="spellStart"/>
      <w:proofErr w:type="gram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xHv</w:t>
      </w:r>
      <w:proofErr w:type="spell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</w:t>
      </w:r>
      <w:proofErr w:type="gram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x)=vHv−1(x)+12Hv+1(x)</w:t>
      </w:r>
      <w:r w:rsidR="00C91E53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 ………………..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(18)</w:t>
      </w:r>
    </w:p>
    <w:p w:rsidR="00551C81" w:rsidRPr="00551C81" w:rsidRDefault="00551C81" w:rsidP="002040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where</w:t>
      </w:r>
      <w:proofErr w:type="gramEnd"/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x = </w:t>
      </w:r>
      <w:proofErr w:type="spellStart"/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Öaq</w:t>
      </w:r>
      <w:proofErr w:type="spellEnd"/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. If we now substitute the recursion relation into the integral we find</w:t>
      </w:r>
    </w:p>
    <w:p w:rsidR="00C91E53" w:rsidRPr="00C91E53" w:rsidRDefault="00551C81" w:rsidP="002040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</w:pP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</w:t>
      </w:r>
      <w:proofErr w:type="spellStart"/>
      <w:proofErr w:type="gram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μz</w:t>
      </w:r>
      <w:proofErr w:type="spell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)</w:t>
      </w:r>
      <w:proofErr w:type="spellStart"/>
      <w:proofErr w:type="gram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v,v</w:t>
      </w:r>
      <w:proofErr w:type="spell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′=</w:t>
      </w:r>
      <w:proofErr w:type="spell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NvNv</w:t>
      </w:r>
      <w:proofErr w:type="spell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′α−−√(∂</w:t>
      </w:r>
      <w:proofErr w:type="spell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μ∂q</w:t>
      </w:r>
      <w:proofErr w:type="spell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)</w:t>
      </w:r>
      <w:r w:rsidR="00C91E53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 ……………..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(19)</w:t>
      </w:r>
    </w:p>
    <w:p w:rsidR="00C91E53" w:rsidRPr="00C91E53" w:rsidRDefault="00551C81" w:rsidP="002040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</w:pP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∫∞−∞</w:t>
      </w:r>
      <w:proofErr w:type="spell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Hv</w:t>
      </w:r>
      <w:proofErr w:type="spellEnd"/>
      <w:proofErr w:type="gram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′(</w:t>
      </w:r>
      <w:proofErr w:type="gramEnd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α1/2q)e−αq2/2(vHv−1(α1/2q)+12Hv+1(α1/2q))</w:t>
      </w:r>
      <w:proofErr w:type="spellStart"/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dq</w:t>
      </w:r>
      <w:proofErr w:type="spellEnd"/>
      <w:r w:rsidR="00C91E53"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  ……………</w:t>
      </w:r>
      <w:r w:rsidRPr="00C91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(20)</w:t>
      </w:r>
    </w:p>
    <w:p w:rsidR="00551C81" w:rsidRPr="00551C81" w:rsidRDefault="00551C81" w:rsidP="002040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1C81">
        <w:rPr>
          <w:rFonts w:ascii="Times New Roman" w:eastAsia="Times New Roman" w:hAnsi="Times New Roman" w:cs="Times New Roman"/>
          <w:sz w:val="24"/>
          <w:szCs w:val="24"/>
          <w:lang w:eastAsia="en-IN"/>
        </w:rPr>
        <w:t>which will be non-zero if v’ = v – 1 or v’ = v + 1. Thus, we see the origin of the vibrational transition selection rule that v = ± 1. We also see that vibrational transitions will only occur if the dipole moment changes as a function nuclear motion.</w:t>
      </w:r>
    </w:p>
    <w:p w:rsidR="00551C81" w:rsidRPr="00C91E53" w:rsidRDefault="00551C81" w:rsidP="0020400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1E53" w:rsidRPr="00C91E53" w:rsidRDefault="00C91E53" w:rsidP="0020400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1E53" w:rsidRPr="00C91E53" w:rsidRDefault="00C91E53" w:rsidP="00C91E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1E53">
        <w:rPr>
          <w:rFonts w:ascii="Times New Roman" w:hAnsi="Times New Roman" w:cs="Times New Roman"/>
          <w:sz w:val="24"/>
          <w:szCs w:val="24"/>
          <w:shd w:val="clear" w:color="auto" w:fill="FFFFFF"/>
        </w:rPr>
        <w:t>*****************************</w:t>
      </w:r>
    </w:p>
    <w:sectPr w:rsidR="00C91E53" w:rsidRPr="00C91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76C5"/>
    <w:multiLevelType w:val="hybridMultilevel"/>
    <w:tmpl w:val="8F3C8EB2"/>
    <w:lvl w:ilvl="0" w:tplc="8E4C966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74"/>
    <w:rsid w:val="000C67A3"/>
    <w:rsid w:val="001852BD"/>
    <w:rsid w:val="00204005"/>
    <w:rsid w:val="003A7196"/>
    <w:rsid w:val="00551C81"/>
    <w:rsid w:val="005C7575"/>
    <w:rsid w:val="00860DB8"/>
    <w:rsid w:val="00A91C5D"/>
    <w:rsid w:val="00AC2F4C"/>
    <w:rsid w:val="00B253EB"/>
    <w:rsid w:val="00B477F1"/>
    <w:rsid w:val="00BA5A74"/>
    <w:rsid w:val="00C91E53"/>
    <w:rsid w:val="00D844B2"/>
    <w:rsid w:val="00DC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74"/>
  </w:style>
  <w:style w:type="paragraph" w:styleId="Heading2">
    <w:name w:val="heading 2"/>
    <w:basedOn w:val="Normal"/>
    <w:link w:val="Heading2Char"/>
    <w:uiPriority w:val="9"/>
    <w:qFormat/>
    <w:rsid w:val="00551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2A6D"/>
    <w:rPr>
      <w:color w:val="0000FF"/>
      <w:u w:val="single"/>
    </w:rPr>
  </w:style>
  <w:style w:type="paragraph" w:customStyle="1" w:styleId="paragraph">
    <w:name w:val="paragraph"/>
    <w:basedOn w:val="Normal"/>
    <w:rsid w:val="0055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551C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mi">
    <w:name w:val="mi"/>
    <w:basedOn w:val="DefaultParagraphFont"/>
    <w:rsid w:val="00551C81"/>
  </w:style>
  <w:style w:type="character" w:customStyle="1" w:styleId="mn">
    <w:name w:val="mn"/>
    <w:basedOn w:val="DefaultParagraphFont"/>
    <w:rsid w:val="00551C81"/>
  </w:style>
  <w:style w:type="character" w:customStyle="1" w:styleId="mo">
    <w:name w:val="mo"/>
    <w:basedOn w:val="DefaultParagraphFont"/>
    <w:rsid w:val="00551C81"/>
  </w:style>
  <w:style w:type="character" w:customStyle="1" w:styleId="mjxassistivemathml">
    <w:name w:val="mjx_assistive_mathml"/>
    <w:basedOn w:val="DefaultParagraphFont"/>
    <w:rsid w:val="00551C81"/>
  </w:style>
  <w:style w:type="character" w:customStyle="1" w:styleId="mtext">
    <w:name w:val="mtext"/>
    <w:basedOn w:val="DefaultParagraphFont"/>
    <w:rsid w:val="00551C81"/>
  </w:style>
  <w:style w:type="character" w:customStyle="1" w:styleId="Heading2Char">
    <w:name w:val="Heading 2 Char"/>
    <w:basedOn w:val="DefaultParagraphFont"/>
    <w:link w:val="Heading2"/>
    <w:uiPriority w:val="9"/>
    <w:rsid w:val="00551C81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mathjax">
    <w:name w:val="mathjax"/>
    <w:basedOn w:val="DefaultParagraphFont"/>
    <w:rsid w:val="00551C81"/>
  </w:style>
  <w:style w:type="character" w:customStyle="1" w:styleId="math">
    <w:name w:val="math"/>
    <w:basedOn w:val="DefaultParagraphFont"/>
    <w:rsid w:val="00551C81"/>
  </w:style>
  <w:style w:type="character" w:customStyle="1" w:styleId="mrow">
    <w:name w:val="mrow"/>
    <w:basedOn w:val="DefaultParagraphFont"/>
    <w:rsid w:val="00551C81"/>
  </w:style>
  <w:style w:type="character" w:customStyle="1" w:styleId="msubsup">
    <w:name w:val="msubsup"/>
    <w:basedOn w:val="DefaultParagraphFont"/>
    <w:rsid w:val="00551C81"/>
  </w:style>
  <w:style w:type="character" w:customStyle="1" w:styleId="mtable">
    <w:name w:val="mtable"/>
    <w:basedOn w:val="DefaultParagraphFont"/>
    <w:rsid w:val="00551C81"/>
  </w:style>
  <w:style w:type="character" w:customStyle="1" w:styleId="mtd">
    <w:name w:val="mtd"/>
    <w:basedOn w:val="DefaultParagraphFont"/>
    <w:rsid w:val="00551C81"/>
  </w:style>
  <w:style w:type="character" w:customStyle="1" w:styleId="texatom">
    <w:name w:val="texatom"/>
    <w:basedOn w:val="DefaultParagraphFont"/>
    <w:rsid w:val="00551C81"/>
  </w:style>
  <w:style w:type="character" w:customStyle="1" w:styleId="mspace">
    <w:name w:val="mspace"/>
    <w:basedOn w:val="DefaultParagraphFont"/>
    <w:rsid w:val="00551C81"/>
  </w:style>
  <w:style w:type="character" w:customStyle="1" w:styleId="mfrac">
    <w:name w:val="mfrac"/>
    <w:basedOn w:val="DefaultParagraphFont"/>
    <w:rsid w:val="00551C81"/>
  </w:style>
  <w:style w:type="character" w:styleId="FollowedHyperlink">
    <w:name w:val="FollowedHyperlink"/>
    <w:basedOn w:val="DefaultParagraphFont"/>
    <w:uiPriority w:val="99"/>
    <w:semiHidden/>
    <w:unhideWhenUsed/>
    <w:rsid w:val="00551C81"/>
    <w:rPr>
      <w:color w:val="800080"/>
      <w:u w:val="single"/>
    </w:rPr>
  </w:style>
  <w:style w:type="character" w:customStyle="1" w:styleId="msup">
    <w:name w:val="msup"/>
    <w:basedOn w:val="DefaultParagraphFont"/>
    <w:rsid w:val="00551C81"/>
  </w:style>
  <w:style w:type="character" w:customStyle="1" w:styleId="msqrt">
    <w:name w:val="msqrt"/>
    <w:basedOn w:val="DefaultParagraphFont"/>
    <w:rsid w:val="00551C81"/>
  </w:style>
  <w:style w:type="paragraph" w:styleId="ListParagraph">
    <w:name w:val="List Paragraph"/>
    <w:basedOn w:val="Normal"/>
    <w:uiPriority w:val="34"/>
    <w:qFormat/>
    <w:rsid w:val="005C7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74"/>
  </w:style>
  <w:style w:type="paragraph" w:styleId="Heading2">
    <w:name w:val="heading 2"/>
    <w:basedOn w:val="Normal"/>
    <w:link w:val="Heading2Char"/>
    <w:uiPriority w:val="9"/>
    <w:qFormat/>
    <w:rsid w:val="00551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2A6D"/>
    <w:rPr>
      <w:color w:val="0000FF"/>
      <w:u w:val="single"/>
    </w:rPr>
  </w:style>
  <w:style w:type="paragraph" w:customStyle="1" w:styleId="paragraph">
    <w:name w:val="paragraph"/>
    <w:basedOn w:val="Normal"/>
    <w:rsid w:val="0055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551C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mi">
    <w:name w:val="mi"/>
    <w:basedOn w:val="DefaultParagraphFont"/>
    <w:rsid w:val="00551C81"/>
  </w:style>
  <w:style w:type="character" w:customStyle="1" w:styleId="mn">
    <w:name w:val="mn"/>
    <w:basedOn w:val="DefaultParagraphFont"/>
    <w:rsid w:val="00551C81"/>
  </w:style>
  <w:style w:type="character" w:customStyle="1" w:styleId="mo">
    <w:name w:val="mo"/>
    <w:basedOn w:val="DefaultParagraphFont"/>
    <w:rsid w:val="00551C81"/>
  </w:style>
  <w:style w:type="character" w:customStyle="1" w:styleId="mjxassistivemathml">
    <w:name w:val="mjx_assistive_mathml"/>
    <w:basedOn w:val="DefaultParagraphFont"/>
    <w:rsid w:val="00551C81"/>
  </w:style>
  <w:style w:type="character" w:customStyle="1" w:styleId="mtext">
    <w:name w:val="mtext"/>
    <w:basedOn w:val="DefaultParagraphFont"/>
    <w:rsid w:val="00551C81"/>
  </w:style>
  <w:style w:type="character" w:customStyle="1" w:styleId="Heading2Char">
    <w:name w:val="Heading 2 Char"/>
    <w:basedOn w:val="DefaultParagraphFont"/>
    <w:link w:val="Heading2"/>
    <w:uiPriority w:val="9"/>
    <w:rsid w:val="00551C81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mathjax">
    <w:name w:val="mathjax"/>
    <w:basedOn w:val="DefaultParagraphFont"/>
    <w:rsid w:val="00551C81"/>
  </w:style>
  <w:style w:type="character" w:customStyle="1" w:styleId="math">
    <w:name w:val="math"/>
    <w:basedOn w:val="DefaultParagraphFont"/>
    <w:rsid w:val="00551C81"/>
  </w:style>
  <w:style w:type="character" w:customStyle="1" w:styleId="mrow">
    <w:name w:val="mrow"/>
    <w:basedOn w:val="DefaultParagraphFont"/>
    <w:rsid w:val="00551C81"/>
  </w:style>
  <w:style w:type="character" w:customStyle="1" w:styleId="msubsup">
    <w:name w:val="msubsup"/>
    <w:basedOn w:val="DefaultParagraphFont"/>
    <w:rsid w:val="00551C81"/>
  </w:style>
  <w:style w:type="character" w:customStyle="1" w:styleId="mtable">
    <w:name w:val="mtable"/>
    <w:basedOn w:val="DefaultParagraphFont"/>
    <w:rsid w:val="00551C81"/>
  </w:style>
  <w:style w:type="character" w:customStyle="1" w:styleId="mtd">
    <w:name w:val="mtd"/>
    <w:basedOn w:val="DefaultParagraphFont"/>
    <w:rsid w:val="00551C81"/>
  </w:style>
  <w:style w:type="character" w:customStyle="1" w:styleId="texatom">
    <w:name w:val="texatom"/>
    <w:basedOn w:val="DefaultParagraphFont"/>
    <w:rsid w:val="00551C81"/>
  </w:style>
  <w:style w:type="character" w:customStyle="1" w:styleId="mspace">
    <w:name w:val="mspace"/>
    <w:basedOn w:val="DefaultParagraphFont"/>
    <w:rsid w:val="00551C81"/>
  </w:style>
  <w:style w:type="character" w:customStyle="1" w:styleId="mfrac">
    <w:name w:val="mfrac"/>
    <w:basedOn w:val="DefaultParagraphFont"/>
    <w:rsid w:val="00551C81"/>
  </w:style>
  <w:style w:type="character" w:styleId="FollowedHyperlink">
    <w:name w:val="FollowedHyperlink"/>
    <w:basedOn w:val="DefaultParagraphFont"/>
    <w:uiPriority w:val="99"/>
    <w:semiHidden/>
    <w:unhideWhenUsed/>
    <w:rsid w:val="00551C81"/>
    <w:rPr>
      <w:color w:val="800080"/>
      <w:u w:val="single"/>
    </w:rPr>
  </w:style>
  <w:style w:type="character" w:customStyle="1" w:styleId="msup">
    <w:name w:val="msup"/>
    <w:basedOn w:val="DefaultParagraphFont"/>
    <w:rsid w:val="00551C81"/>
  </w:style>
  <w:style w:type="character" w:customStyle="1" w:styleId="msqrt">
    <w:name w:val="msqrt"/>
    <w:basedOn w:val="DefaultParagraphFont"/>
    <w:rsid w:val="00551C81"/>
  </w:style>
  <w:style w:type="paragraph" w:styleId="ListParagraph">
    <w:name w:val="List Paragraph"/>
    <w:basedOn w:val="Normal"/>
    <w:uiPriority w:val="34"/>
    <w:qFormat/>
    <w:rsid w:val="005C7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896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28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32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18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89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3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0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97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42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29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66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98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22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74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82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02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813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04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77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3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eag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Spin-forbidden_reac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Chemical_reactio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hem.libretexts.org/Bookshelves/Ancillary_Materials/Reference/Reference_Tables/Mathematical_Functions/M4%3A_Spherical_Harmon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Product_(chemistry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/>
      <vt:lpstr>Unit: 6.1</vt:lpstr>
      <vt:lpstr>Introduction to Spectroscopy</vt:lpstr>
      <vt:lpstr>Dr. D. Chakravarty.</vt:lpstr>
      <vt:lpstr>1.8. Selection Rules for various transitions:</vt:lpstr>
      <vt:lpstr>    Rotational transitions</vt:lpstr>
      <vt:lpstr>    Vibrational transitions</vt:lpstr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Dhiran</dc:creator>
  <cp:lastModifiedBy>Dhiran</cp:lastModifiedBy>
  <cp:revision>3</cp:revision>
  <dcterms:created xsi:type="dcterms:W3CDTF">2020-05-21T05:05:00Z</dcterms:created>
  <dcterms:modified xsi:type="dcterms:W3CDTF">2020-05-21T14:11:00Z</dcterms:modified>
</cp:coreProperties>
</file>